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A9B" w:rsidRPr="00D71E17" w:rsidRDefault="00E66624" w:rsidP="00E47772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/>
          <w:b/>
          <w:sz w:val="24"/>
          <w:szCs w:val="24"/>
          <w:lang w:val="ka-GE"/>
        </w:rPr>
        <w:t>სტატისტიკა</w:t>
      </w:r>
    </w:p>
    <w:p w:rsidR="00E66624" w:rsidRPr="00D71E17" w:rsidRDefault="00E66624">
      <w:pPr>
        <w:rPr>
          <w:rFonts w:ascii="Sylfaen" w:hAnsi="Sylfaen"/>
          <w:sz w:val="24"/>
          <w:szCs w:val="24"/>
          <w:lang w:val="ka-GE"/>
        </w:rPr>
      </w:pPr>
    </w:p>
    <w:p w:rsidR="00E66624" w:rsidRPr="00D71E17" w:rsidRDefault="00E66624">
      <w:p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/>
          <w:b/>
          <w:sz w:val="24"/>
          <w:szCs w:val="24"/>
          <w:lang w:val="ka-GE"/>
        </w:rPr>
        <w:t>სტატისტიკის მოდულის ფუნქციები:</w:t>
      </w:r>
    </w:p>
    <w:p w:rsidR="00E66624" w:rsidRPr="00D71E17" w:rsidRDefault="00E66624" w:rsidP="00E66624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სტანდარტული ანალიზი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(ჯანმოს ფორმატით)</w:t>
      </w:r>
    </w:p>
    <w:p w:rsidR="00E66624" w:rsidRPr="00D71E17" w:rsidRDefault="00E66624" w:rsidP="00A10D5A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არასტანდარტული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და/ან მიმიდნარე</w:t>
      </w:r>
      <w:r w:rsidRPr="00D71E17">
        <w:rPr>
          <w:rFonts w:ascii="Sylfaen" w:hAnsi="Sylfaen"/>
          <w:sz w:val="24"/>
          <w:szCs w:val="24"/>
          <w:lang w:val="ka-GE"/>
        </w:rPr>
        <w:t xml:space="preserve"> ანალიზი</w:t>
      </w:r>
      <w:r w:rsidR="00A10D5A" w:rsidRPr="00D71E17">
        <w:rPr>
          <w:rFonts w:ascii="Sylfaen" w:hAnsi="Sylfaen"/>
          <w:sz w:val="24"/>
          <w:szCs w:val="24"/>
          <w:lang w:val="ka-GE"/>
        </w:rPr>
        <w:t xml:space="preserve"> (ნებისმიერი ტუბმოდულში არსებული ცვლადის გამოყენებით)</w:t>
      </w:r>
    </w:p>
    <w:p w:rsidR="00A10D5A" w:rsidRPr="00D71E17" w:rsidRDefault="00A10D5A" w:rsidP="00A10D5A">
      <w:pPr>
        <w:rPr>
          <w:rFonts w:ascii="Sylfaen" w:hAnsi="Sylfaen"/>
          <w:sz w:val="24"/>
          <w:szCs w:val="24"/>
          <w:lang w:val="ka-GE"/>
        </w:rPr>
      </w:pPr>
    </w:p>
    <w:p w:rsidR="00A10D5A" w:rsidRPr="00D71E17" w:rsidRDefault="00A10D5A" w:rsidP="00072CC8">
      <w:pPr>
        <w:pStyle w:val="Heading1"/>
        <w:rPr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>სტატისტიკის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მოდულის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მიერ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გამოსათვლელი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ინდიკატორების</w:t>
      </w:r>
      <w:r w:rsidRPr="00D71E17">
        <w:rPr>
          <w:b/>
          <w:sz w:val="24"/>
          <w:szCs w:val="24"/>
          <w:lang w:val="ka-GE"/>
        </w:rPr>
        <w:t xml:space="preserve">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სია</w:t>
      </w:r>
      <w:r w:rsidRPr="00D71E17">
        <w:rPr>
          <w:b/>
          <w:sz w:val="24"/>
          <w:szCs w:val="24"/>
          <w:lang w:val="ka-GE"/>
        </w:rPr>
        <w:t>:</w:t>
      </w:r>
    </w:p>
    <w:p w:rsidR="00D71E17" w:rsidRPr="00417FF2" w:rsidRDefault="00D71E17" w:rsidP="00D71E17">
      <w:pPr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</w:pP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ქვემოთ მოცემულია </w:t>
      </w:r>
      <w:r w:rsidR="008D7354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>ძ</w:t>
      </w: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ირითად ინდიკატორების </w:t>
      </w:r>
      <w:r w:rsid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>ჩ</w:t>
      </w: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ამონათვალი </w:t>
      </w:r>
      <w:r w:rsid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>შესაბამისი</w:t>
      </w:r>
      <w:r w:rsidRPr="00417FF2">
        <w:rPr>
          <w:rStyle w:val="Strong"/>
          <w:rFonts w:ascii="Sylfaen" w:hAnsi="Sylfaen" w:cs="Sylfaen"/>
          <w:b w:val="0"/>
          <w:color w:val="auto"/>
          <w:sz w:val="24"/>
          <w:szCs w:val="24"/>
          <w:lang w:val="ka-GE"/>
        </w:rPr>
        <w:t xml:space="preserve"> თავების მიხედვით:</w:t>
      </w:r>
    </w:p>
    <w:p w:rsidR="005042FF" w:rsidRPr="0065393D" w:rsidRDefault="005042FF" w:rsidP="007C191D">
      <w:pPr>
        <w:pStyle w:val="Title"/>
        <w:numPr>
          <w:ilvl w:val="0"/>
          <w:numId w:val="23"/>
        </w:numPr>
        <w:shd w:val="clear" w:color="auto" w:fill="EEECE1" w:themeFill="background2"/>
        <w:jc w:val="left"/>
        <w:rPr>
          <w:rStyle w:val="Strong"/>
          <w:sz w:val="28"/>
          <w:szCs w:val="28"/>
        </w:rPr>
      </w:pPr>
      <w:proofErr w:type="spellStart"/>
      <w:proofErr w:type="gramStart"/>
      <w:r w:rsidRPr="0065393D">
        <w:rPr>
          <w:rStyle w:val="Strong"/>
          <w:rFonts w:ascii="Sylfaen" w:hAnsi="Sylfaen" w:cs="Sylfaen"/>
          <w:sz w:val="28"/>
          <w:szCs w:val="28"/>
        </w:rPr>
        <w:t>ტუბერკულოზის</w:t>
      </w:r>
      <w:proofErr w:type="spellEnd"/>
      <w:proofErr w:type="gramEnd"/>
      <w:r w:rsidRPr="0065393D">
        <w:rPr>
          <w:rStyle w:val="Strong"/>
          <w:sz w:val="28"/>
          <w:szCs w:val="28"/>
        </w:rPr>
        <w:t xml:space="preserve"> </w:t>
      </w:r>
      <w:proofErr w:type="spellStart"/>
      <w:r w:rsidRPr="0065393D">
        <w:rPr>
          <w:rStyle w:val="Strong"/>
          <w:rFonts w:ascii="Sylfaen" w:hAnsi="Sylfaen" w:cs="Sylfaen"/>
          <w:sz w:val="28"/>
          <w:szCs w:val="28"/>
        </w:rPr>
        <w:t>შემთხვევათა</w:t>
      </w:r>
      <w:proofErr w:type="spellEnd"/>
      <w:r w:rsidRPr="0065393D">
        <w:rPr>
          <w:rStyle w:val="Strong"/>
          <w:sz w:val="28"/>
          <w:szCs w:val="28"/>
        </w:rPr>
        <w:t xml:space="preserve"> </w:t>
      </w:r>
      <w:r w:rsidR="00E47772" w:rsidRPr="0065393D">
        <w:rPr>
          <w:rStyle w:val="Strong"/>
          <w:sz w:val="28"/>
          <w:szCs w:val="28"/>
        </w:rPr>
        <w:t xml:space="preserve"> </w:t>
      </w:r>
      <w:proofErr w:type="spellStart"/>
      <w:r w:rsidR="00E47772" w:rsidRPr="0065393D">
        <w:rPr>
          <w:rStyle w:val="Strong"/>
          <w:rFonts w:ascii="Sylfaen" w:hAnsi="Sylfaen" w:cs="Sylfaen"/>
          <w:sz w:val="28"/>
          <w:szCs w:val="28"/>
        </w:rPr>
        <w:t>შეტყობინება</w:t>
      </w:r>
      <w:proofErr w:type="spellEnd"/>
    </w:p>
    <w:p w:rsidR="0076374F" w:rsidRPr="00D71E17" w:rsidRDefault="0076374F" w:rsidP="0076374F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3E7551" w:rsidRPr="00B63A89" w:rsidRDefault="003E7551" w:rsidP="00D62EDF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63A89">
        <w:rPr>
          <w:rFonts w:ascii="Sylfaen" w:hAnsi="Sylfaen" w:cs="Sylfaen"/>
          <w:b/>
          <w:sz w:val="24"/>
          <w:szCs w:val="24"/>
          <w:lang w:val="ka-GE"/>
        </w:rPr>
        <w:t>ტუბერკულოზის შემთხვევები მკურნალობის ანამნეზის, ლოკალიზაციისა და ნახველის ბაქტერიოსკოპიის შედეგების მიხედვით გარკვეულ კალენდარულ წელს (პაციენტების რაოდენობა)</w:t>
      </w:r>
      <w:r w:rsidRPr="00B63A89">
        <w:rPr>
          <w:rFonts w:ascii="Sylfaen" w:hAnsi="Sylfaen" w:cs="Sylfaen"/>
          <w:b/>
          <w:sz w:val="24"/>
          <w:szCs w:val="24"/>
        </w:rPr>
        <w:t xml:space="preserve"> </w:t>
      </w:r>
      <w:r w:rsidRPr="00B63A89">
        <w:rPr>
          <w:rFonts w:ascii="Sylfaen" w:hAnsi="Sylfaen" w:cs="Sylfaen"/>
          <w:b/>
          <w:sz w:val="24"/>
          <w:szCs w:val="24"/>
          <w:lang w:val="ka-GE"/>
        </w:rPr>
        <w:t>შემდეგი ფორმატით:</w:t>
      </w:r>
    </w:p>
    <w:p w:rsidR="003E7551" w:rsidRDefault="003E7551" w:rsidP="003E7551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079"/>
        <w:gridCol w:w="1108"/>
      </w:tblGrid>
      <w:tr w:rsidR="003E7551" w:rsidRPr="00E359ED" w:rsidTr="00B63A89">
        <w:trPr>
          <w:cantSplit/>
          <w:trHeight w:val="559"/>
        </w:trPr>
        <w:tc>
          <w:tcPr>
            <w:tcW w:w="1134" w:type="dxa"/>
            <w:shd w:val="clear" w:color="auto" w:fill="EEECE1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#</w:t>
            </w:r>
          </w:p>
        </w:tc>
        <w:tc>
          <w:tcPr>
            <w:tcW w:w="7079" w:type="dxa"/>
            <w:shd w:val="clear" w:color="auto" w:fill="EEECE1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ტუბერკულოზის შემთხვევა</w:t>
            </w:r>
          </w:p>
        </w:tc>
        <w:tc>
          <w:tcPr>
            <w:tcW w:w="1108" w:type="dxa"/>
            <w:shd w:val="clear" w:color="auto" w:fill="EEECE1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სულ რაო-ბა</w:t>
            </w:r>
          </w:p>
        </w:tc>
      </w:tr>
      <w:tr w:rsidR="003E7551" w:rsidRPr="00E359ED" w:rsidTr="00B63A89">
        <w:tc>
          <w:tcPr>
            <w:tcW w:w="1134" w:type="dxa"/>
          </w:tcPr>
          <w:p w:rsidR="003E7551" w:rsidRPr="00E359ED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დადებითი 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Pr="00E359ED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Pr="00E359ED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„ახალი“ ფილტვგარეშე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„ახალი“ შემთხვევა, რომლებიც არ არის 1.1-1.4-ში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რელაფსი (ფილტვის მგბ და/ან კულტურა დადებითი)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მკურნალობა უშედეგოს შემდეგ (ფილტვის მგბ და/ან კულტურა დადებითი)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მკურნალობა შეწყვეტის შემდეგ (ფილტვის მგბ და/ან კულტურა დადებითი)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წარსულში ნამკურნალები შემთხვევები, რომლების არ არის 1.6-1.8-ში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„სხვა“, რომელიც არ არის 1.1-1.9-ში (მაგ., უცნობია).</w:t>
            </w:r>
          </w:p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გთხოვთ, დააკონკრეტეთ „შენიშვნის“ განყოფილებაში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ლაბორატორიულად დადასტურებული შემთხვევა. 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B63A89">
        <w:tc>
          <w:tcPr>
            <w:tcW w:w="1134" w:type="dxa"/>
          </w:tcPr>
          <w:p w:rsidR="003E7551" w:rsidRDefault="003E7551" w:rsidP="00B6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79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„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წარსულში ნამკურნალები</w:t>
            </w: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“ ფილტვის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ლაბორატორიულად დადასტურებული შემთხვევა. </w:t>
            </w:r>
          </w:p>
        </w:tc>
        <w:tc>
          <w:tcPr>
            <w:tcW w:w="11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3E7551" w:rsidRPr="00310465" w:rsidRDefault="003E7551" w:rsidP="003E7551">
      <w:pPr>
        <w:pStyle w:val="ListParagraph"/>
        <w:ind w:left="0"/>
        <w:rPr>
          <w:rFonts w:ascii="Sylfaen" w:hAnsi="Sylfaen"/>
          <w:b/>
          <w:sz w:val="24"/>
          <w:szCs w:val="24"/>
        </w:rPr>
      </w:pPr>
    </w:p>
    <w:p w:rsidR="003E7551" w:rsidRPr="00D71E17" w:rsidRDefault="003E7551" w:rsidP="003E7551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3E7551" w:rsidRPr="00665919" w:rsidRDefault="003E7551" w:rsidP="003E7551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3E7551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დაავადების</w:t>
      </w:r>
      <w:r w:rsidRPr="00D71E17">
        <w:rPr>
          <w:rFonts w:ascii="Sylfaen" w:hAnsi="Sylfaen"/>
          <w:sz w:val="24"/>
          <w:szCs w:val="24"/>
          <w:lang w:val="ka-GE"/>
        </w:rPr>
        <w:t xml:space="preserve"> ლოკალიზაცია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კვლევის მიზანი: დიაგნოსტიკა</w:t>
      </w:r>
      <w:r w:rsidRPr="00D71E17">
        <w:rPr>
          <w:rFonts w:ascii="Sylfaen" w:hAnsi="Sylfaen"/>
          <w:sz w:val="24"/>
          <w:szCs w:val="24"/>
          <w:lang w:val="ka-GE"/>
        </w:rPr>
        <w:t xml:space="preserve"> </w:t>
      </w:r>
    </w:p>
    <w:p w:rsidR="003E7551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კვლევის შედეგი: მიკროსკოპია და კულტურალური კვლევა თუ დადებითია და კულტუირალური კვლევა თუ უარყოფითია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დიაგნოზი დადასტურდა (ბაქტერიოლოგიურად/კლინიკურად)</w:t>
      </w:r>
    </w:p>
    <w:p w:rsidR="003E7551" w:rsidRDefault="003E7551" w:rsidP="003E7551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3E7551" w:rsidRPr="00B63A89" w:rsidRDefault="003E7551" w:rsidP="00B63A89">
      <w:pPr>
        <w:pStyle w:val="ListParagraph"/>
        <w:numPr>
          <w:ilvl w:val="0"/>
          <w:numId w:val="19"/>
        </w:numPr>
        <w:rPr>
          <w:rFonts w:ascii="Sylfaen" w:hAnsi="Sylfaen"/>
          <w:b/>
          <w:sz w:val="24"/>
          <w:szCs w:val="24"/>
          <w:lang w:val="ka-GE"/>
        </w:rPr>
      </w:pPr>
      <w:r w:rsidRPr="00B63A89">
        <w:rPr>
          <w:rFonts w:ascii="Sylfaen" w:hAnsi="Sylfaen" w:cs="Sylfaen"/>
          <w:b/>
          <w:sz w:val="24"/>
          <w:szCs w:val="24"/>
          <w:lang w:val="ka-GE"/>
        </w:rPr>
        <w:br w:type="page"/>
      </w:r>
      <w:r w:rsidRPr="00B63A89">
        <w:rPr>
          <w:rFonts w:ascii="Sylfaen" w:hAnsi="Sylfaen" w:cs="Sylfaen"/>
          <w:b/>
          <w:sz w:val="24"/>
          <w:szCs w:val="24"/>
          <w:lang w:val="ka-GE"/>
        </w:rPr>
        <w:lastRenderedPageBreak/>
        <w:t>ტუბერკულოზის შემთხვევები მკურნალობის ანამნეზის, ლოკალიზაციისა და ნახველის ბაქტერიოსკოპიისა და კულტურის შედეგების მიხედვით გარკვეულ კალენდარულ წელს (პაციენტების რაოდენობა)</w:t>
      </w:r>
    </w:p>
    <w:p w:rsidR="003E7551" w:rsidRDefault="003E7551" w:rsidP="003E7551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701"/>
        <w:gridCol w:w="1134"/>
        <w:gridCol w:w="1701"/>
        <w:gridCol w:w="708"/>
      </w:tblGrid>
      <w:tr w:rsidR="003E7551" w:rsidRPr="00E359ED" w:rsidTr="007C191D">
        <w:trPr>
          <w:cantSplit/>
          <w:trHeight w:val="2204"/>
        </w:trPr>
        <w:tc>
          <w:tcPr>
            <w:tcW w:w="1985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შემთხვევის დეფინიცია</w:t>
            </w:r>
          </w:p>
        </w:tc>
        <w:tc>
          <w:tcPr>
            <w:tcW w:w="2268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ლოკალიზაცია</w:t>
            </w:r>
          </w:p>
        </w:tc>
        <w:tc>
          <w:tcPr>
            <w:tcW w:w="1701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ნახველის ბაქტერიოსკოპია</w:t>
            </w:r>
          </w:p>
        </w:tc>
        <w:tc>
          <w:tcPr>
            <w:tcW w:w="1134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კულტურა დადებითი (რაოდენობა)</w:t>
            </w:r>
          </w:p>
        </w:tc>
        <w:tc>
          <w:tcPr>
            <w:tcW w:w="1701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კულტურა უარყოფითი/არ ჩატარებულა/უცნობია (რაოდენობა)</w:t>
            </w:r>
          </w:p>
        </w:tc>
        <w:tc>
          <w:tcPr>
            <w:tcW w:w="708" w:type="dxa"/>
            <w:shd w:val="clear" w:color="auto" w:fill="EEECE1"/>
            <w:textDirection w:val="btLr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სულ რაო-ბა</w:t>
            </w:r>
          </w:p>
        </w:tc>
      </w:tr>
      <w:tr w:rsidR="003E7551" w:rsidRPr="00E359ED" w:rsidTr="007C191D">
        <w:tc>
          <w:tcPr>
            <w:tcW w:w="1985" w:type="dxa"/>
            <w:vMerge w:val="restart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 შემთხვევა, რომელიც არ არის ზემოთ მოხსენიებული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 w:val="restart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რელაფსი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 შემთხვევა, რომელიც არ არის ზემოთ მოხსენიებული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 w:val="restart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მკურნალობა უშედეგოს შემდეგ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სხვა  შემთხვევა, რომელიც არ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არის ზემოთ მოხსენიებული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 w:val="restart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მკურნალობა შეწყვეტის შემდეგ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 შემთხვევა, რომელიც არ არის ზემოთ მოხსენიებული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 w:val="restart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გადასვლა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 შემთხვევა, რომელიც არ არის ზემოთ მოხსენიებული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3969" w:type="dxa"/>
            <w:gridSpan w:val="2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შემთხვევები (მკურნალობის წინა ოსტორია უცნობია)</w:t>
            </w:r>
          </w:p>
        </w:tc>
        <w:tc>
          <w:tcPr>
            <w:tcW w:w="2268" w:type="dxa"/>
            <w:vMerge w:val="restart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ფილტვის</w:t>
            </w: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მგბ დადებითი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უარყოფითი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  <w:vMerge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მგბ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უცნობი/არ ჩატარებულა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sz w:val="24"/>
                <w:szCs w:val="24"/>
                <w:lang w:val="ka-GE"/>
              </w:rPr>
              <w:t>ფილტვგარეშე</w:t>
            </w:r>
          </w:p>
        </w:tc>
        <w:tc>
          <w:tcPr>
            <w:tcW w:w="1701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სხვა  შემთხვევა, რომელიც არ არის ზემოთ მოხსენიებული</w:t>
            </w:r>
          </w:p>
        </w:tc>
        <w:tc>
          <w:tcPr>
            <w:tcW w:w="1701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1985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268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1701" w:type="dxa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7551" w:rsidRPr="00E359ED" w:rsidTr="007C191D">
        <w:tc>
          <w:tcPr>
            <w:tcW w:w="5954" w:type="dxa"/>
            <w:gridSpan w:val="3"/>
          </w:tcPr>
          <w:p w:rsidR="003E7551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1134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701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3E7551" w:rsidRPr="00E359ED" w:rsidRDefault="003E7551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3E7551" w:rsidRPr="004300A1" w:rsidRDefault="003E7551" w:rsidP="003E7551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3E7551" w:rsidRPr="00D71E17" w:rsidRDefault="003E7551" w:rsidP="003E7551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lastRenderedPageBreak/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3E7551" w:rsidRPr="00665919" w:rsidRDefault="003E7551" w:rsidP="003E7551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უნდა მოინიშნოს: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3E7551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დაავადების</w:t>
      </w:r>
      <w:r w:rsidRPr="00D71E17">
        <w:rPr>
          <w:rFonts w:ascii="Sylfaen" w:hAnsi="Sylfaen"/>
          <w:sz w:val="24"/>
          <w:szCs w:val="24"/>
          <w:lang w:val="ka-GE"/>
        </w:rPr>
        <w:t xml:space="preserve"> ლოკალიზაცია</w:t>
      </w:r>
    </w:p>
    <w:p w:rsidR="003E7551" w:rsidRPr="00D71E17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კვლევის მიზანი: დიაგნოსტიკა</w:t>
      </w:r>
      <w:r w:rsidRPr="00D71E17">
        <w:rPr>
          <w:rFonts w:ascii="Sylfaen" w:hAnsi="Sylfaen"/>
          <w:sz w:val="24"/>
          <w:szCs w:val="24"/>
          <w:lang w:val="ka-GE"/>
        </w:rPr>
        <w:t xml:space="preserve"> </w:t>
      </w:r>
    </w:p>
    <w:p w:rsidR="003E7551" w:rsidRDefault="003E7551" w:rsidP="003E755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კვლევის შედეგი: მიკროსკოპია და კულტურალური კვლევა თუ დადებითია და კულტურალური კვლევა თუ უარყოფითია</w:t>
      </w:r>
    </w:p>
    <w:p w:rsidR="003E7551" w:rsidRPr="00D71E17" w:rsidRDefault="003E7551" w:rsidP="003E7551">
      <w:pPr>
        <w:pStyle w:val="ListParagraph"/>
        <w:ind w:left="1080"/>
        <w:rPr>
          <w:rFonts w:ascii="Sylfaen" w:hAnsi="Sylfaen"/>
          <w:sz w:val="24"/>
          <w:szCs w:val="24"/>
          <w:lang w:val="ka-GE"/>
        </w:rPr>
      </w:pPr>
    </w:p>
    <w:p w:rsidR="003E7551" w:rsidRDefault="003E7551" w:rsidP="003E7551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3E7551" w:rsidRPr="003E7551" w:rsidRDefault="003E7551" w:rsidP="003E7551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722164">
        <w:rPr>
          <w:rFonts w:ascii="Sylfaen" w:hAnsi="Sylfaen"/>
          <w:sz w:val="24"/>
          <w:szCs w:val="24"/>
          <w:lang w:val="ka-GE"/>
        </w:rPr>
        <w:br w:type="page"/>
      </w:r>
    </w:p>
    <w:p w:rsidR="0076374F" w:rsidRPr="00B63A89" w:rsidRDefault="0076374F" w:rsidP="00B63A89">
      <w:pPr>
        <w:pStyle w:val="ListParagraph"/>
        <w:numPr>
          <w:ilvl w:val="0"/>
          <w:numId w:val="19"/>
        </w:numPr>
        <w:rPr>
          <w:rFonts w:ascii="Sylfaen" w:hAnsi="Sylfaen"/>
          <w:b/>
          <w:sz w:val="24"/>
          <w:szCs w:val="24"/>
          <w:lang w:val="ka-GE"/>
        </w:rPr>
      </w:pPr>
      <w:r w:rsidRPr="00B63A89">
        <w:rPr>
          <w:rFonts w:ascii="Sylfaen" w:hAnsi="Sylfaen" w:cs="Sylfaen"/>
          <w:b/>
          <w:sz w:val="24"/>
          <w:szCs w:val="24"/>
          <w:lang w:val="ka-GE"/>
        </w:rPr>
        <w:lastRenderedPageBreak/>
        <w:t>ტუბერკულოზის</w:t>
      </w:r>
      <w:r w:rsidRPr="00B63A89">
        <w:rPr>
          <w:rFonts w:ascii="Sylfaen" w:hAnsi="Sylfaen"/>
          <w:b/>
          <w:sz w:val="24"/>
          <w:szCs w:val="24"/>
          <w:lang w:val="ka-GE"/>
        </w:rPr>
        <w:t xml:space="preserve"> სულ რეგისტრირებული შემთხვევები სქესის და ასაკობრივი კატეგორიის შესაბამისად (1 წლის განმავლობაში), შემდეგი ფორმატით:</w:t>
      </w:r>
    </w:p>
    <w:p w:rsidR="0076374F" w:rsidRPr="00D71E17" w:rsidRDefault="0076374F" w:rsidP="0076374F">
      <w:pPr>
        <w:pStyle w:val="ListParagraph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253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6374F" w:rsidRPr="00D71E17" w:rsidTr="00821788">
        <w:tc>
          <w:tcPr>
            <w:tcW w:w="1253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76374F" w:rsidRPr="00D71E17" w:rsidRDefault="0076374F" w:rsidP="007C191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6374F" w:rsidRPr="00D71E17" w:rsidTr="00821788">
        <w:tc>
          <w:tcPr>
            <w:tcW w:w="1253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6374F" w:rsidRPr="00D71E17" w:rsidRDefault="0076374F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6374F" w:rsidRPr="00D71E17" w:rsidRDefault="0076374F" w:rsidP="0076374F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6374F" w:rsidRPr="00D71E17" w:rsidRDefault="0076374F" w:rsidP="0076374F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072CC8" w:rsidRPr="00D71E17" w:rsidRDefault="00072CC8" w:rsidP="00072CC8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072CC8" w:rsidRPr="00D71E17" w:rsidRDefault="00072CC8" w:rsidP="00072CC8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72CC8" w:rsidRPr="00D71E17" w:rsidRDefault="00072CC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(მაგ. </w:t>
      </w:r>
      <w:r w:rsidR="006C7A09" w:rsidRPr="00D71E17">
        <w:rPr>
          <w:rFonts w:ascii="Sylfaen" w:hAnsi="Sylfaen"/>
          <w:sz w:val="24"/>
          <w:szCs w:val="24"/>
          <w:lang w:val="ka-GE"/>
        </w:rPr>
        <w:t>კალენდარული</w:t>
      </w:r>
      <w:r w:rsidRPr="00D71E17">
        <w:rPr>
          <w:rFonts w:ascii="Sylfaen" w:hAnsi="Sylfaen"/>
          <w:sz w:val="24"/>
          <w:szCs w:val="24"/>
          <w:lang w:val="ka-GE"/>
        </w:rPr>
        <w:t xml:space="preserve"> წლის დასაწყისი და იმავე წლის დეკემბრის ბოლო თარიღი)</w:t>
      </w:r>
    </w:p>
    <w:p w:rsidR="00072CC8" w:rsidRPr="00D71E17" w:rsidRDefault="00072CC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(ყველა)</w:t>
      </w:r>
    </w:p>
    <w:p w:rsidR="006C7A09" w:rsidRPr="00D71E17" w:rsidRDefault="006C7A09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(ყველა)</w:t>
      </w:r>
    </w:p>
    <w:p w:rsidR="00410F18" w:rsidRPr="00D71E17" w:rsidRDefault="00410F18" w:rsidP="006C7A0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B63A89" w:rsidRDefault="00410F18" w:rsidP="00B63A8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B63A89" w:rsidRPr="00B63A89" w:rsidRDefault="00B63A89" w:rsidP="00B63A89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9A4D88" w:rsidRPr="00B63A89" w:rsidRDefault="009A4D88" w:rsidP="00B63A89">
      <w:pPr>
        <w:pStyle w:val="ListParagraph"/>
        <w:numPr>
          <w:ilvl w:val="0"/>
          <w:numId w:val="19"/>
        </w:numPr>
        <w:rPr>
          <w:rFonts w:ascii="Sylfaen" w:hAnsi="Sylfaen"/>
          <w:b/>
          <w:sz w:val="24"/>
          <w:szCs w:val="24"/>
          <w:lang w:val="ka-GE"/>
        </w:rPr>
      </w:pPr>
      <w:r w:rsidRPr="00B63A89">
        <w:rPr>
          <w:rFonts w:ascii="Sylfaen" w:hAnsi="Sylfaen" w:cs="Sylfaen"/>
          <w:b/>
          <w:sz w:val="24"/>
          <w:szCs w:val="24"/>
          <w:lang w:val="ka-GE"/>
        </w:rPr>
        <w:t>„ახალი“ ფილტვის მგბ (+) დადებითი ტუბერკულოზის</w:t>
      </w:r>
      <w:r w:rsidRPr="00B63A89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9A4D88" w:rsidRPr="00D71E17" w:rsidRDefault="009A4D88" w:rsidP="009A4D8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067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9A4D88" w:rsidRPr="00D71E17" w:rsidTr="007C191D">
        <w:tc>
          <w:tcPr>
            <w:tcW w:w="1067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9A4D88" w:rsidRPr="00D71E17" w:rsidRDefault="009A4D88" w:rsidP="007C191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9A4D88" w:rsidRPr="00D71E17" w:rsidTr="007C191D">
        <w:tc>
          <w:tcPr>
            <w:tcW w:w="1067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9A4D88" w:rsidRPr="00D71E17" w:rsidTr="007C191D">
        <w:tc>
          <w:tcPr>
            <w:tcW w:w="1067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4D88" w:rsidRPr="00D71E17" w:rsidTr="007C191D">
        <w:tc>
          <w:tcPr>
            <w:tcW w:w="1067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4D88" w:rsidRPr="00D71E17" w:rsidTr="007C191D">
        <w:tc>
          <w:tcPr>
            <w:tcW w:w="1067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9A4D88" w:rsidRPr="00D71E17" w:rsidRDefault="009A4D88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A10D5A" w:rsidRPr="00D71E17" w:rsidRDefault="00A10D5A" w:rsidP="00A10D5A">
      <w:pPr>
        <w:rPr>
          <w:rFonts w:ascii="Sylfaen" w:hAnsi="Sylfaen"/>
          <w:sz w:val="24"/>
          <w:szCs w:val="24"/>
          <w:lang w:val="ka-GE"/>
        </w:rPr>
      </w:pPr>
    </w:p>
    <w:p w:rsidR="009A4D88" w:rsidRPr="00D71E17" w:rsidRDefault="009A4D88" w:rsidP="009A4D8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9A4D88" w:rsidRPr="00D71E17" w:rsidRDefault="009A4D88" w:rsidP="009A4D88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9A4D88" w:rsidRPr="00D71E17" w:rsidRDefault="009A4D88" w:rsidP="009A4D88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lastRenderedPageBreak/>
        <w:t>შემთხვევის დეფინიცია ( „ახალი“ შემთხვევა)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9A4D88" w:rsidRPr="00D71E17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9A4D88" w:rsidRDefault="009A4D88" w:rsidP="009A4D8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7C46DC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7C46DC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B63A89" w:rsidRPr="00D71E17" w:rsidRDefault="00B63A89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9A4D88" w:rsidRPr="00D71E17" w:rsidRDefault="009A4D88" w:rsidP="009A4D88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E66624" w:rsidRPr="00D71E17" w:rsidRDefault="00E6662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C46DC" w:rsidRPr="00B63A89" w:rsidRDefault="007C46DC" w:rsidP="00B63A89">
      <w:pPr>
        <w:pStyle w:val="ListParagraph"/>
        <w:numPr>
          <w:ilvl w:val="0"/>
          <w:numId w:val="19"/>
        </w:numPr>
        <w:rPr>
          <w:rFonts w:ascii="Sylfaen" w:hAnsi="Sylfaen"/>
          <w:b/>
          <w:sz w:val="24"/>
          <w:szCs w:val="24"/>
          <w:lang w:val="ka-GE"/>
        </w:rPr>
      </w:pPr>
      <w:r w:rsidRPr="00B63A89">
        <w:rPr>
          <w:rFonts w:ascii="Sylfaen" w:hAnsi="Sylfaen" w:cs="Sylfaen"/>
          <w:b/>
          <w:sz w:val="24"/>
          <w:szCs w:val="24"/>
          <w:lang w:val="ka-GE"/>
        </w:rPr>
        <w:t>„ახალი“ ფილტვის მგბ (-) უარყოფითი/მგბ უცნობია/არ ჩატარებულა ტუბერკულოზის</w:t>
      </w:r>
      <w:r w:rsidRPr="00B63A89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7C46DC" w:rsidRPr="00D71E17" w:rsidRDefault="007C46DC" w:rsidP="007C46DC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253"/>
        <w:gridCol w:w="589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C46DC" w:rsidRPr="00D71E17" w:rsidTr="007C46DC">
        <w:tc>
          <w:tcPr>
            <w:tcW w:w="1253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110" w:type="dxa"/>
            <w:gridSpan w:val="9"/>
          </w:tcPr>
          <w:p w:rsidR="007C46DC" w:rsidRPr="00D71E17" w:rsidRDefault="007C46DC" w:rsidP="007C191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8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8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მამაკაცი</w:t>
            </w:r>
          </w:p>
        </w:tc>
        <w:tc>
          <w:tcPr>
            <w:tcW w:w="58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C46DC" w:rsidRPr="00D71E17" w:rsidTr="007C46DC">
        <w:tc>
          <w:tcPr>
            <w:tcW w:w="1253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8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C46DC" w:rsidRPr="00D71E17" w:rsidRDefault="007C46DC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C46DC" w:rsidRPr="00D71E17" w:rsidRDefault="007C46DC" w:rsidP="007C46DC">
      <w:pPr>
        <w:rPr>
          <w:rFonts w:ascii="Sylfaen" w:hAnsi="Sylfaen"/>
          <w:sz w:val="24"/>
          <w:szCs w:val="24"/>
          <w:lang w:val="ka-GE"/>
        </w:rPr>
      </w:pPr>
    </w:p>
    <w:p w:rsidR="007C46DC" w:rsidRPr="00D71E17" w:rsidRDefault="007C46DC" w:rsidP="007C46DC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7C46DC" w:rsidRPr="00D71E17" w:rsidRDefault="007C46DC" w:rsidP="007C46DC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7C46DC" w:rsidRPr="00D71E17" w:rsidRDefault="007C46DC" w:rsidP="007C46DC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 + მგბ უცნობია+ მგბ არ ჩატარებულა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7C46DC" w:rsidRPr="00D71E17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7C46DC" w:rsidRDefault="007C46DC" w:rsidP="007C46D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7C46DC" w:rsidRDefault="007C46DC" w:rsidP="007C46D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E66624" w:rsidRDefault="00E6662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730874" w:rsidRPr="00D71E17" w:rsidRDefault="00730874" w:rsidP="00B63A89">
      <w:pPr>
        <w:pStyle w:val="ListParagraph"/>
        <w:numPr>
          <w:ilvl w:val="0"/>
          <w:numId w:val="19"/>
        </w:numPr>
        <w:rPr>
          <w:rFonts w:ascii="Sylfaen" w:hAnsi="Sylfaen"/>
          <w:b/>
          <w:sz w:val="24"/>
          <w:szCs w:val="24"/>
          <w:lang w:val="ka-GE"/>
        </w:rPr>
      </w:pPr>
      <w:r w:rsidRPr="00D71E17">
        <w:rPr>
          <w:rFonts w:ascii="Sylfaen" w:hAnsi="Sylfaen" w:cs="Sylfaen"/>
          <w:b/>
          <w:sz w:val="24"/>
          <w:szCs w:val="24"/>
          <w:lang w:val="ka-GE"/>
        </w:rPr>
        <w:t xml:space="preserve">„ახალი“ 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ფილტვგარეშე </w:t>
      </w:r>
      <w:r w:rsidRPr="00D71E17">
        <w:rPr>
          <w:rFonts w:ascii="Sylfaen" w:hAnsi="Sylfaen" w:cs="Sylfaen"/>
          <w:b/>
          <w:sz w:val="24"/>
          <w:szCs w:val="24"/>
          <w:lang w:val="ka-GE"/>
        </w:rPr>
        <w:t>ტუბერკულოზის</w:t>
      </w:r>
      <w:r w:rsidRPr="00D71E17">
        <w:rPr>
          <w:rFonts w:ascii="Sylfaen" w:hAnsi="Sylfaen"/>
          <w:b/>
          <w:sz w:val="24"/>
          <w:szCs w:val="24"/>
          <w:lang w:val="ka-GE"/>
        </w:rPr>
        <w:t xml:space="preserve">  შემთხვევები სქესის და ასაკობრივი კატეგორიის შესაბამისად, შემდეგი ფორმატით:</w:t>
      </w:r>
    </w:p>
    <w:p w:rsidR="00730874" w:rsidRPr="00D71E17" w:rsidRDefault="00730874" w:rsidP="0073087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567"/>
        <w:gridCol w:w="709"/>
        <w:gridCol w:w="851"/>
        <w:gridCol w:w="850"/>
        <w:gridCol w:w="851"/>
        <w:gridCol w:w="850"/>
        <w:gridCol w:w="851"/>
        <w:gridCol w:w="708"/>
        <w:gridCol w:w="851"/>
      </w:tblGrid>
      <w:tr w:rsidR="00730874" w:rsidRPr="00D71E17" w:rsidTr="00C4267B">
        <w:tc>
          <w:tcPr>
            <w:tcW w:w="1275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8" w:type="dxa"/>
            <w:gridSpan w:val="9"/>
          </w:tcPr>
          <w:p w:rsidR="00730874" w:rsidRPr="00D71E17" w:rsidRDefault="00730874" w:rsidP="007C191D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ასაკობრივი კატეგორიები</w:t>
            </w: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b/>
                <w:sz w:val="24"/>
                <w:szCs w:val="24"/>
                <w:lang w:val="ka-GE"/>
              </w:rPr>
              <w:t>სქესი</w:t>
            </w:r>
          </w:p>
        </w:tc>
        <w:tc>
          <w:tcPr>
            <w:tcW w:w="567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0-4</w:t>
            </w:r>
          </w:p>
        </w:tc>
        <w:tc>
          <w:tcPr>
            <w:tcW w:w="709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5-14</w:t>
            </w: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15-24</w:t>
            </w: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25-34</w:t>
            </w: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35-44</w:t>
            </w: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45-54</w:t>
            </w: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55-64</w:t>
            </w:r>
          </w:p>
        </w:tc>
        <w:tc>
          <w:tcPr>
            <w:tcW w:w="708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&gt;65</w:t>
            </w: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ქალი</w:t>
            </w:r>
          </w:p>
        </w:tc>
        <w:tc>
          <w:tcPr>
            <w:tcW w:w="567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30874" w:rsidRPr="00D71E17" w:rsidTr="00C4267B">
        <w:tc>
          <w:tcPr>
            <w:tcW w:w="1275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მამაკაცი</w:t>
            </w:r>
          </w:p>
        </w:tc>
        <w:tc>
          <w:tcPr>
            <w:tcW w:w="567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4267B" w:rsidRPr="00D71E17" w:rsidTr="00C4267B">
        <w:tc>
          <w:tcPr>
            <w:tcW w:w="1275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71E17">
              <w:rPr>
                <w:rFonts w:ascii="Sylfaen" w:hAnsi="Sylfaen"/>
                <w:sz w:val="24"/>
                <w:szCs w:val="24"/>
                <w:lang w:val="ka-GE"/>
              </w:rPr>
              <w:t>სულ</w:t>
            </w:r>
          </w:p>
        </w:tc>
        <w:tc>
          <w:tcPr>
            <w:tcW w:w="567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9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0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708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51" w:type="dxa"/>
          </w:tcPr>
          <w:p w:rsidR="00730874" w:rsidRPr="00D71E17" w:rsidRDefault="00730874" w:rsidP="007C191D">
            <w:pPr>
              <w:pStyle w:val="ListParagraph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30874" w:rsidRPr="00D71E17" w:rsidRDefault="00730874" w:rsidP="00730874">
      <w:pPr>
        <w:rPr>
          <w:rFonts w:ascii="Sylfaen" w:hAnsi="Sylfaen"/>
          <w:sz w:val="24"/>
          <w:szCs w:val="24"/>
          <w:lang w:val="ka-GE"/>
        </w:rPr>
      </w:pPr>
    </w:p>
    <w:p w:rsidR="00730874" w:rsidRPr="00D71E17" w:rsidRDefault="00730874" w:rsidP="0073087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730874" w:rsidRPr="00D71E17" w:rsidRDefault="00730874" w:rsidP="00730874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730874" w:rsidRPr="00D71E17" w:rsidRDefault="00730874" w:rsidP="00730874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730874" w:rsidRPr="00C4267B" w:rsidRDefault="00730874" w:rsidP="00C4267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ლოკალიზაცია (მხოლოდ </w:t>
      </w:r>
      <w:r w:rsidR="00C4267B">
        <w:rPr>
          <w:rFonts w:ascii="Sylfaen" w:hAnsi="Sylfaen"/>
          <w:sz w:val="24"/>
          <w:szCs w:val="24"/>
          <w:lang w:val="ka-GE"/>
        </w:rPr>
        <w:t>ფილტვგარეშე</w:t>
      </w:r>
      <w:r w:rsidR="00154612">
        <w:rPr>
          <w:rFonts w:ascii="Sylfaen" w:hAnsi="Sylfaen"/>
          <w:sz w:val="24"/>
          <w:szCs w:val="24"/>
          <w:lang w:val="ka-GE"/>
        </w:rPr>
        <w:t>, ნებისმიერი ლოკალიზაციით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730874" w:rsidRPr="00D71E17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730874" w:rsidRDefault="00730874" w:rsidP="0073087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ასაკი (დაჯგუფდეს ზ/ა/ კატეგორიით)</w:t>
      </w: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66BFD" w:rsidRDefault="00D66BFD" w:rsidP="00D66BFD">
      <w:pPr>
        <w:rPr>
          <w:rFonts w:ascii="Sylfaen" w:hAnsi="Sylfaen"/>
          <w:sz w:val="24"/>
          <w:szCs w:val="24"/>
          <w:lang w:val="ka-GE"/>
        </w:rPr>
      </w:pPr>
    </w:p>
    <w:p w:rsidR="00D7714A" w:rsidRDefault="00D7714A">
      <w:pPr>
        <w:rPr>
          <w:rFonts w:ascii="Sylfaen" w:hAnsi="Sylfaen"/>
          <w:b/>
          <w:caps/>
          <w:color w:val="632423" w:themeColor="accent2" w:themeShade="80"/>
          <w:spacing w:val="50"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br w:type="page"/>
      </w:r>
    </w:p>
    <w:p w:rsidR="007C191D" w:rsidRPr="007C191D" w:rsidRDefault="007C191D" w:rsidP="007C191D">
      <w:pPr>
        <w:pStyle w:val="Title"/>
        <w:numPr>
          <w:ilvl w:val="0"/>
          <w:numId w:val="23"/>
        </w:numPr>
        <w:shd w:val="clear" w:color="auto" w:fill="EEECE1" w:themeFill="background2"/>
        <w:jc w:val="left"/>
        <w:rPr>
          <w:b/>
          <w:bCs/>
          <w:color w:val="943634" w:themeColor="accent2" w:themeShade="BF"/>
          <w:spacing w:val="5"/>
          <w:sz w:val="28"/>
          <w:szCs w:val="28"/>
          <w:lang w:val="ka-GE"/>
        </w:rPr>
      </w:pPr>
      <w:r>
        <w:rPr>
          <w:rStyle w:val="Strong"/>
          <w:rFonts w:ascii="Sylfaen" w:hAnsi="Sylfaen" w:cs="Sylfaen"/>
          <w:sz w:val="28"/>
          <w:szCs w:val="28"/>
          <w:lang w:val="ka-GE"/>
        </w:rPr>
        <w:lastRenderedPageBreak/>
        <w:t>მულტირეზისტენტული ტუბერკულოზი</w:t>
      </w:r>
    </w:p>
    <w:p w:rsidR="007C191D" w:rsidRPr="007C191D" w:rsidRDefault="007C191D" w:rsidP="007C191D">
      <w:pPr>
        <w:ind w:left="36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D66BFD" w:rsidRPr="00B52411" w:rsidRDefault="00F90ECB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ლაბ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ორატორიულად დადასტურებული მულტირეზისტენტული შემთხვევების რაოდენობა ყველა შემთხვევათა შორის (ახალი, წარსულში ნამკურნალები ან წარსულში უცნობი მკურნალობის ისტორიით)</w:t>
      </w:r>
    </w:p>
    <w:p w:rsidR="00C073B9" w:rsidRPr="00D71E17" w:rsidRDefault="00C073B9" w:rsidP="00C073B9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C073B9" w:rsidRPr="00D71E17" w:rsidRDefault="00C073B9" w:rsidP="00C073B9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C073B9" w:rsidRPr="00D71E17" w:rsidRDefault="00C073B9" w:rsidP="00C073B9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B52411" w:rsidRDefault="00C073B9" w:rsidP="00B5241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B52411" w:rsidRPr="00B52411" w:rsidRDefault="00B52411" w:rsidP="00B52411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F90ECB" w:rsidRPr="00B52411" w:rsidRDefault="004F42E1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რიფამპიცინ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-რეზისტენტული შემთხვევების რაოდენობა, რომელიც დადგინდა მხოლოდ სწრაფი მოლეკულურ დიაგნოსტიკური მეთოდით(მაგ.</w:t>
      </w:r>
      <w:r w:rsidRPr="00B5241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2411">
        <w:rPr>
          <w:rFonts w:ascii="Times New Roman" w:eastAsia="Times New Roman" w:hAnsi="Times New Roman"/>
          <w:b/>
          <w:bCs/>
          <w:sz w:val="24"/>
          <w:szCs w:val="24"/>
        </w:rPr>
        <w:t>Xpert</w:t>
      </w:r>
      <w:proofErr w:type="spellEnd"/>
      <w:r w:rsidRPr="00B52411">
        <w:rPr>
          <w:rFonts w:ascii="Times New Roman" w:eastAsia="Times New Roman" w:hAnsi="Times New Roman"/>
          <w:b/>
          <w:bCs/>
          <w:sz w:val="24"/>
          <w:szCs w:val="24"/>
        </w:rPr>
        <w:t xml:space="preserve"> MTB/RIF) </w:t>
      </w:r>
    </w:p>
    <w:p w:rsidR="00C073B9" w:rsidRDefault="00C073B9" w:rsidP="00C073B9">
      <w:pPr>
        <w:pStyle w:val="ListParagraph"/>
        <w:jc w:val="both"/>
        <w:rPr>
          <w:rFonts w:ascii="Sylfaen" w:eastAsia="Times New Roman" w:hAnsi="Sylfaen"/>
          <w:b/>
          <w:sz w:val="24"/>
          <w:szCs w:val="24"/>
          <w:lang w:val="ka-GE"/>
        </w:rPr>
      </w:pPr>
    </w:p>
    <w:p w:rsidR="00C073B9" w:rsidRPr="00D71E17" w:rsidRDefault="00C073B9" w:rsidP="00C073B9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C073B9" w:rsidRPr="00D71E17" w:rsidRDefault="00C073B9" w:rsidP="00C073B9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C073B9" w:rsidRPr="00D71E17" w:rsidRDefault="00C073B9" w:rsidP="00C073B9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C073B9" w:rsidRPr="00D71E17" w:rsidRDefault="00C073B9" w:rsidP="00C073B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 </w:t>
      </w:r>
      <w:r w:rsidRPr="00C073B9">
        <w:rPr>
          <w:rFonts w:ascii="Sylfaen" w:hAnsi="Sylfaen"/>
          <w:sz w:val="24"/>
          <w:szCs w:val="24"/>
          <w:lang w:val="ka-GE"/>
        </w:rPr>
        <w:t xml:space="preserve">Xpert MTB/RIF </w:t>
      </w:r>
      <w:r>
        <w:rPr>
          <w:rFonts w:ascii="Sylfaen" w:hAnsi="Sylfaen"/>
          <w:sz w:val="24"/>
          <w:szCs w:val="24"/>
          <w:lang w:val="ka-GE"/>
        </w:rPr>
        <w:t>შედეგები, სადაც მონიშნულია რეზისტენტობა რიფამპიცინზე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C073B9" w:rsidRPr="00E65B62" w:rsidRDefault="00C073B9" w:rsidP="00C073B9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B52411" w:rsidRPr="00B52411" w:rsidRDefault="00B52411" w:rsidP="00B52411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90ECB" w:rsidRPr="00B52411" w:rsidRDefault="00CE412C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მულტირეზისტენტული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 ტუბერკულოზის მქონე პაციენტთა რაოდენობა,</w:t>
      </w:r>
      <w:r w:rsidRPr="00B524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რომლებმაც დაიწყეს მულტირეზისტენტული ტუბ-ის საწინააღმდეგო მკურნალობა, მაგრამ დიაგნოზი ლაბორატორიულად არ დადასტურებია</w:t>
      </w:r>
    </w:p>
    <w:p w:rsidR="00A547AA" w:rsidRPr="00D71E17" w:rsidRDefault="00A547AA" w:rsidP="00A547AA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547AA" w:rsidRPr="00D71E17" w:rsidRDefault="00A547AA" w:rsidP="00A547AA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A547AA" w:rsidRPr="00D71E17" w:rsidRDefault="00A547AA" w:rsidP="00A547AA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A547AA" w:rsidRPr="00A547AA" w:rsidRDefault="00A547AA" w:rsidP="00A547AA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A547AA">
        <w:rPr>
          <w:rFonts w:ascii="Sylfaen" w:hAnsi="Sylfaen" w:cs="Sylfaen"/>
          <w:sz w:val="24"/>
          <w:szCs w:val="24"/>
          <w:lang w:val="ka-GE"/>
        </w:rPr>
        <w:lastRenderedPageBreak/>
        <w:t>მკურნალობის</w:t>
      </w:r>
      <w:r w:rsidRPr="00A547AA">
        <w:rPr>
          <w:rFonts w:ascii="Sylfaen" w:hAnsi="Sylfaen"/>
          <w:sz w:val="24"/>
          <w:szCs w:val="24"/>
          <w:lang w:val="ka-GE"/>
        </w:rPr>
        <w:t xml:space="preserve"> ტიპი: </w:t>
      </w:r>
      <w:r w:rsidRPr="00A547AA">
        <w:rPr>
          <w:rFonts w:ascii="Sylfaen" w:hAnsi="Sylfaen"/>
          <w:sz w:val="24"/>
          <w:szCs w:val="24"/>
        </w:rPr>
        <w:t>II</w:t>
      </w:r>
      <w:r w:rsidRPr="00A547AA">
        <w:rPr>
          <w:rFonts w:ascii="Sylfaen" w:hAnsi="Sylfaen"/>
          <w:sz w:val="24"/>
          <w:szCs w:val="24"/>
          <w:lang w:val="ka-GE"/>
        </w:rPr>
        <w:t xml:space="preserve"> რიგის მედიკამენტ-ით მკურნალობა</w:t>
      </w:r>
    </w:p>
    <w:p w:rsidR="00A547AA" w:rsidRPr="00A547AA" w:rsidRDefault="00A547AA" w:rsidP="00A547AA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547AA" w:rsidRPr="002C1DBB" w:rsidRDefault="00A547AA" w:rsidP="00A547AA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B52411" w:rsidRPr="00B52411" w:rsidRDefault="00B52411" w:rsidP="00B52411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9003F" w:rsidRPr="00B52411" w:rsidRDefault="0039003F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ლაბორატორიულად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 დადასტურებული მულტირეზისტენტული ტუბერკულოზის მქონე პაციენტთა რაოდენობა,</w:t>
      </w:r>
      <w:r w:rsidRPr="00B524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რომლებმაც დაიწყეს მკურნალობა</w:t>
      </w:r>
      <w:r w:rsidR="00CB53E3" w:rsidRPr="00B52411">
        <w:rPr>
          <w:rFonts w:ascii="Sylfaen" w:eastAsia="Times New Roman" w:hAnsi="Sylfaen"/>
          <w:b/>
          <w:sz w:val="24"/>
          <w:szCs w:val="24"/>
          <w:lang w:val="ka-GE"/>
        </w:rPr>
        <w:t>.</w:t>
      </w:r>
    </w:p>
    <w:p w:rsidR="00AA043D" w:rsidRDefault="00AA043D" w:rsidP="00AA043D">
      <w:pPr>
        <w:pStyle w:val="ListParagraph"/>
        <w:jc w:val="both"/>
        <w:rPr>
          <w:rFonts w:ascii="Sylfaen" w:eastAsia="Times New Roman" w:hAnsi="Sylfaen"/>
          <w:b/>
          <w:sz w:val="24"/>
          <w:szCs w:val="24"/>
          <w:lang w:val="ka-GE"/>
        </w:rPr>
      </w:pPr>
    </w:p>
    <w:p w:rsidR="00AA043D" w:rsidRPr="00D71E17" w:rsidRDefault="00AA043D" w:rsidP="00AA043D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A043D" w:rsidRPr="00D71E17" w:rsidRDefault="00AA043D" w:rsidP="00AA043D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AA043D" w:rsidRPr="00D71E17" w:rsidRDefault="00AA043D" w:rsidP="00AA043D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AA043D" w:rsidRPr="00D71E17" w:rsidRDefault="00AA043D" w:rsidP="00AA043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AA043D" w:rsidRPr="00E65B62" w:rsidRDefault="00AA043D" w:rsidP="00AA043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მკურნალობის ტიპი: </w:t>
      </w:r>
      <w:r>
        <w:rPr>
          <w:rFonts w:ascii="Sylfaen" w:hAnsi="Sylfaen"/>
          <w:sz w:val="24"/>
          <w:szCs w:val="24"/>
        </w:rPr>
        <w:t>II</w:t>
      </w:r>
      <w:r>
        <w:rPr>
          <w:rFonts w:ascii="Sylfaen" w:hAnsi="Sylfaen"/>
          <w:sz w:val="24"/>
          <w:szCs w:val="24"/>
          <w:lang w:val="ka-GE"/>
        </w:rPr>
        <w:t xml:space="preserve"> რიგის მედიკამენტ-ით მკურნალობა</w:t>
      </w:r>
    </w:p>
    <w:p w:rsidR="00AA043D" w:rsidRPr="00D71E17" w:rsidRDefault="00AA043D" w:rsidP="00AA043D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AA043D" w:rsidRPr="002C1DBB" w:rsidRDefault="00AA043D" w:rsidP="00AA043D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B52411" w:rsidRPr="00B52411" w:rsidRDefault="00B52411" w:rsidP="00B52411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590524" w:rsidRPr="00B52411" w:rsidRDefault="00590524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ლაბორატორიულად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 დადასტურებული </w:t>
      </w:r>
      <w:r w:rsidR="00B91BAF" w:rsidRPr="00B52411">
        <w:rPr>
          <w:rFonts w:ascii="Sylfaen" w:eastAsia="Times New Roman" w:hAnsi="Sylfaen"/>
          <w:b/>
          <w:sz w:val="24"/>
          <w:szCs w:val="24"/>
          <w:lang w:val="ka-GE"/>
        </w:rPr>
        <w:t>ექსტენსიური რეზისტენ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ტობის მქონე</w:t>
      </w:r>
      <w:r w:rsidR="00B91BAF"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 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ტუბერკულოზის მქონე პაციენტთა რაოდენობა,</w:t>
      </w:r>
      <w:r w:rsidRPr="00B524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>რომლებმაც დაიწყეს შესაბამისი მკურნალობა.</w:t>
      </w:r>
    </w:p>
    <w:p w:rsidR="00950167" w:rsidRPr="00950167" w:rsidRDefault="00950167" w:rsidP="00950167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950167" w:rsidRPr="00D71E17" w:rsidRDefault="00950167" w:rsidP="00950167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950167" w:rsidRPr="00D71E17" w:rsidRDefault="00950167" w:rsidP="00950167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2223CC" w:rsidRDefault="002223CC" w:rsidP="00ED480D">
      <w:pPr>
        <w:pStyle w:val="ListParagraph"/>
        <w:numPr>
          <w:ilvl w:val="0"/>
          <w:numId w:val="6"/>
        </w:numPr>
        <w:tabs>
          <w:tab w:val="left" w:pos="993"/>
        </w:tabs>
        <w:ind w:left="993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 w:rsidRPr="001E2B0A">
        <w:rPr>
          <w:rFonts w:ascii="Sylfaen" w:hAnsi="Sylfaen"/>
          <w:sz w:val="24"/>
          <w:szCs w:val="24"/>
          <w:lang w:val="ka-GE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 xml:space="preserve">პროფილის შედეგებში, ის ნაწილი სადაც მონიშნულია: </w:t>
      </w:r>
    </w:p>
    <w:p w:rsidR="002223CC" w:rsidRPr="00ED480D" w:rsidRDefault="002223CC" w:rsidP="00AF4073">
      <w:pPr>
        <w:ind w:left="426"/>
        <w:jc w:val="both"/>
        <w:rPr>
          <w:rFonts w:ascii="Sylfaen" w:hAnsi="Sylfaen"/>
          <w:sz w:val="24"/>
          <w:szCs w:val="24"/>
          <w:lang w:val="ka-GE"/>
        </w:rPr>
      </w:pPr>
      <w:r w:rsidRPr="00ED480D">
        <w:rPr>
          <w:rFonts w:ascii="Sylfaen" w:hAnsi="Sylfaen" w:cs="Sylfaen"/>
          <w:sz w:val="24"/>
          <w:szCs w:val="24"/>
          <w:lang w:val="ka-GE"/>
        </w:rPr>
        <w:t>ა</w:t>
      </w:r>
      <w:r w:rsidRPr="00ED480D">
        <w:rPr>
          <w:rFonts w:ascii="Sylfaen" w:hAnsi="Sylfaen"/>
          <w:sz w:val="24"/>
          <w:szCs w:val="24"/>
          <w:lang w:val="ka-GE"/>
        </w:rPr>
        <w:t>)</w:t>
      </w:r>
      <w:r w:rsidRPr="00ED480D">
        <w:rPr>
          <w:rFonts w:ascii="Sylfaen" w:hAnsi="Sylfaen" w:cs="Sylfaen"/>
          <w:sz w:val="24"/>
          <w:szCs w:val="24"/>
          <w:lang w:val="ka-GE"/>
        </w:rPr>
        <w:t>რეზისტენტობა</w:t>
      </w:r>
      <w:r w:rsidRPr="00ED480D">
        <w:rPr>
          <w:rFonts w:ascii="Sylfaen" w:hAnsi="Sylfaen"/>
          <w:sz w:val="24"/>
          <w:szCs w:val="24"/>
          <w:lang w:val="ka-GE"/>
        </w:rPr>
        <w:t xml:space="preserve"> რიფამპიცინზე და რეზისტენტობა იზონიაზიდზე (DST  I რიგზე</w:t>
      </w:r>
      <w:r w:rsidR="00AF4073">
        <w:rPr>
          <w:rFonts w:ascii="Sylfaen" w:hAnsi="Sylfaen"/>
          <w:sz w:val="24"/>
          <w:szCs w:val="24"/>
          <w:lang w:val="ka-GE"/>
        </w:rPr>
        <w:t>)</w:t>
      </w:r>
      <w:r w:rsidRPr="00ED480D">
        <w:rPr>
          <w:rFonts w:ascii="Sylfaen" w:hAnsi="Sylfaen"/>
          <w:sz w:val="24"/>
          <w:szCs w:val="24"/>
          <w:lang w:val="ka-GE"/>
        </w:rPr>
        <w:t>+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>რეზისტენტობა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>ოფლოქსაცინზე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>+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 xml:space="preserve">რეზისტენტობა კანამიცინზე+რეზისტენტობა კაპრეომიცინზე (DST  II რიგზე) </w:t>
      </w:r>
    </w:p>
    <w:p w:rsidR="002223CC" w:rsidRDefault="002223CC" w:rsidP="00AF4073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</w:t>
      </w:r>
    </w:p>
    <w:p w:rsidR="002223CC" w:rsidRPr="00ED480D" w:rsidRDefault="002223CC" w:rsidP="00AF4073">
      <w:pPr>
        <w:ind w:left="426"/>
        <w:jc w:val="both"/>
        <w:rPr>
          <w:rFonts w:ascii="Sylfaen" w:hAnsi="Sylfaen"/>
          <w:sz w:val="24"/>
          <w:szCs w:val="24"/>
          <w:lang w:val="ka-GE"/>
        </w:rPr>
      </w:pPr>
      <w:r w:rsidRPr="00ED480D">
        <w:rPr>
          <w:rFonts w:ascii="Sylfaen" w:hAnsi="Sylfaen" w:cs="Sylfaen"/>
          <w:sz w:val="24"/>
          <w:szCs w:val="24"/>
          <w:lang w:val="ka-GE"/>
        </w:rPr>
        <w:lastRenderedPageBreak/>
        <w:t>ბ</w:t>
      </w:r>
      <w:r w:rsidRPr="00ED480D">
        <w:rPr>
          <w:rFonts w:ascii="Sylfaen" w:hAnsi="Sylfaen"/>
          <w:sz w:val="24"/>
          <w:szCs w:val="24"/>
          <w:lang w:val="ka-GE"/>
        </w:rPr>
        <w:t>) რეზისტენტობა რიფამპიცინზე და იზონიაზიდზე (DST  I რიგზე) +რეზისტენტობა ოფლოქსაცინზე</w:t>
      </w:r>
      <w:r w:rsidR="00AF4073">
        <w:rPr>
          <w:rFonts w:ascii="Sylfaen" w:hAnsi="Sylfaen"/>
          <w:sz w:val="24"/>
          <w:szCs w:val="24"/>
          <w:lang w:val="ka-GE"/>
        </w:rPr>
        <w:t>+</w:t>
      </w:r>
      <w:r w:rsidRPr="00ED480D">
        <w:rPr>
          <w:rFonts w:ascii="Sylfaen" w:hAnsi="Sylfaen"/>
          <w:sz w:val="24"/>
          <w:szCs w:val="24"/>
          <w:lang w:val="ka-GE"/>
        </w:rPr>
        <w:t xml:space="preserve">რეზისტენტობა კანამიცინზე+სენსიტიური კაპრეომიცინზე (DST  II რიგზე) </w:t>
      </w:r>
    </w:p>
    <w:p w:rsidR="002223CC" w:rsidRDefault="002223CC" w:rsidP="00AF4073">
      <w:pPr>
        <w:pStyle w:val="ListParagraph"/>
        <w:ind w:left="14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</w:t>
      </w:r>
    </w:p>
    <w:p w:rsidR="002223CC" w:rsidRPr="00ED480D" w:rsidRDefault="002223CC" w:rsidP="00AF4073">
      <w:pPr>
        <w:ind w:left="426"/>
        <w:jc w:val="both"/>
        <w:rPr>
          <w:rFonts w:ascii="Sylfaen" w:hAnsi="Sylfaen"/>
          <w:sz w:val="24"/>
          <w:szCs w:val="24"/>
          <w:lang w:val="ka-GE"/>
        </w:rPr>
      </w:pPr>
      <w:r w:rsidRPr="00ED480D">
        <w:rPr>
          <w:rFonts w:ascii="Sylfaen" w:hAnsi="Sylfaen" w:cs="Sylfaen"/>
          <w:sz w:val="24"/>
          <w:szCs w:val="24"/>
          <w:lang w:val="ka-GE"/>
        </w:rPr>
        <w:t>გ</w:t>
      </w:r>
      <w:r w:rsidRPr="00ED480D">
        <w:rPr>
          <w:rFonts w:ascii="Sylfaen" w:hAnsi="Sylfaen"/>
          <w:sz w:val="24"/>
          <w:szCs w:val="24"/>
          <w:lang w:val="ka-GE"/>
        </w:rPr>
        <w:t>) რეზისტენტობა რიფამპიცინზე და რეზისტენტობა იზონიაზიდზე (DST  I რიგზე) +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>რეზისტენტობა ოფლოქსაცინზე</w:t>
      </w:r>
      <w:r w:rsidR="00AF4073">
        <w:rPr>
          <w:rFonts w:ascii="Sylfaen" w:hAnsi="Sylfaen"/>
          <w:sz w:val="24"/>
          <w:szCs w:val="24"/>
          <w:lang w:val="ka-GE"/>
        </w:rPr>
        <w:t xml:space="preserve"> </w:t>
      </w:r>
      <w:r w:rsidRPr="00ED480D">
        <w:rPr>
          <w:rFonts w:ascii="Sylfaen" w:hAnsi="Sylfaen"/>
          <w:sz w:val="24"/>
          <w:szCs w:val="24"/>
          <w:lang w:val="ka-GE"/>
        </w:rPr>
        <w:t>+ სენსიტიური კანამიცინზე+რეზისტენტობა კაპრეომიცინზე (DST  II რიგზე)</w:t>
      </w:r>
    </w:p>
    <w:p w:rsidR="002223CC" w:rsidRDefault="002223CC" w:rsidP="004E5846">
      <w:pPr>
        <w:pStyle w:val="ListParagraph"/>
        <w:ind w:left="709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950167" w:rsidRDefault="00950167" w:rsidP="00ED480D">
      <w:pPr>
        <w:pStyle w:val="ListParagraph"/>
        <w:numPr>
          <w:ilvl w:val="0"/>
          <w:numId w:val="6"/>
        </w:numPr>
        <w:ind w:left="851" w:hanging="284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მკურნალობის ტიპი: </w:t>
      </w:r>
      <w:r>
        <w:rPr>
          <w:rFonts w:ascii="Sylfaen" w:hAnsi="Sylfaen"/>
          <w:sz w:val="24"/>
          <w:szCs w:val="24"/>
        </w:rPr>
        <w:t>II</w:t>
      </w:r>
      <w:r>
        <w:rPr>
          <w:rFonts w:ascii="Sylfaen" w:hAnsi="Sylfaen"/>
          <w:sz w:val="24"/>
          <w:szCs w:val="24"/>
          <w:lang w:val="ka-GE"/>
        </w:rPr>
        <w:t xml:space="preserve"> რიგის მედიკამენტ-ით მკურნალობა</w:t>
      </w:r>
    </w:p>
    <w:p w:rsidR="00B52411" w:rsidRPr="00B52411" w:rsidRDefault="00B52411" w:rsidP="00B524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90ECB" w:rsidRPr="00B52411" w:rsidRDefault="00942AB9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0-14 წლამდე </w:t>
      </w:r>
      <w:r w:rsidRPr="00B52411">
        <w:rPr>
          <w:rFonts w:ascii="Sylfaen" w:eastAsia="Times New Roman" w:hAnsi="Sylfaen" w:cs="Sylfaen"/>
          <w:b/>
          <w:sz w:val="24"/>
          <w:szCs w:val="24"/>
          <w:lang w:val="ka-GE"/>
        </w:rPr>
        <w:t>ლაბორატორიულად</w:t>
      </w:r>
      <w:r w:rsidRPr="00B52411">
        <w:rPr>
          <w:rFonts w:ascii="Sylfaen" w:eastAsia="Times New Roman" w:hAnsi="Sylfaen"/>
          <w:b/>
          <w:sz w:val="24"/>
          <w:szCs w:val="24"/>
          <w:lang w:val="ka-GE"/>
        </w:rPr>
        <w:t xml:space="preserve"> დადასტურებული და არ დადასტურებული მულტირეზისტენტული ტუბერკულოზის მქონე პაციენტთა რაოდენობა</w:t>
      </w:r>
    </w:p>
    <w:p w:rsidR="00EC5DD9" w:rsidRDefault="00EC5DD9" w:rsidP="00EC5DD9">
      <w:pPr>
        <w:pStyle w:val="ListParagraph"/>
        <w:jc w:val="both"/>
        <w:rPr>
          <w:rFonts w:ascii="Sylfaen" w:eastAsia="Times New Roman" w:hAnsi="Sylfaen"/>
          <w:b/>
          <w:sz w:val="24"/>
          <w:szCs w:val="24"/>
          <w:lang w:val="ka-GE"/>
        </w:rPr>
      </w:pPr>
    </w:p>
    <w:p w:rsidR="00EC5DD9" w:rsidRPr="00D71E17" w:rsidRDefault="00EC5DD9" w:rsidP="00EC5DD9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EC5DD9" w:rsidRPr="00D71E17" w:rsidRDefault="00EC5DD9" w:rsidP="00EC5DD9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EC5DD9" w:rsidRPr="00D71E17" w:rsidRDefault="00EC5DD9" w:rsidP="00EC5DD9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EC5DD9" w:rsidRDefault="00EC5DD9" w:rsidP="00EC5DD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მკურნალობის ტიპი: </w:t>
      </w:r>
      <w:r>
        <w:rPr>
          <w:rFonts w:ascii="Sylfaen" w:hAnsi="Sylfaen"/>
          <w:sz w:val="24"/>
          <w:szCs w:val="24"/>
        </w:rPr>
        <w:t>II</w:t>
      </w:r>
      <w:r>
        <w:rPr>
          <w:rFonts w:ascii="Sylfaen" w:hAnsi="Sylfaen"/>
          <w:sz w:val="24"/>
          <w:szCs w:val="24"/>
          <w:lang w:val="ka-GE"/>
        </w:rPr>
        <w:t xml:space="preserve"> რიგის მედიკამენტ-ით მკურნალობა</w:t>
      </w:r>
    </w:p>
    <w:p w:rsidR="00EC5DD9" w:rsidRPr="00EC5DD9" w:rsidRDefault="00EC5DD9" w:rsidP="00EC5DD9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ასაკი (0-14 წლამდე)</w:t>
      </w:r>
    </w:p>
    <w:p w:rsidR="00EC5DD9" w:rsidRPr="002C1DBB" w:rsidRDefault="00EC5DD9" w:rsidP="00EC5DD9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90ECB" w:rsidRPr="002C1DBB" w:rsidRDefault="00942AB9" w:rsidP="00B52411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2C1DBB">
        <w:rPr>
          <w:rFonts w:ascii="Sylfaen" w:eastAsia="Times New Roman" w:hAnsi="Sylfaen" w:cs="Sylfaen"/>
          <w:b/>
          <w:sz w:val="24"/>
          <w:szCs w:val="24"/>
          <w:lang w:val="ka-GE"/>
        </w:rPr>
        <w:t>ლაბორატორიულად</w:t>
      </w:r>
      <w:r w:rsidRPr="002C1DBB">
        <w:rPr>
          <w:rFonts w:ascii="Sylfaen" w:eastAsia="Times New Roman" w:hAnsi="Sylfaen"/>
          <w:b/>
          <w:sz w:val="24"/>
          <w:szCs w:val="24"/>
          <w:lang w:val="ka-GE"/>
        </w:rPr>
        <w:t xml:space="preserve"> დადასტურებული და არ დადასტურებული მულტირეზისტენტული ტუბერკულოზის მქონე მდედრობითი სქესის პაციენტთა რაოდენობა</w:t>
      </w:r>
    </w:p>
    <w:p w:rsidR="009C788C" w:rsidRPr="00D71E17" w:rsidRDefault="009C788C" w:rsidP="00B91BAF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9C788C" w:rsidRPr="00D71E17" w:rsidRDefault="009C788C" w:rsidP="009C788C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9C788C" w:rsidRPr="00D71E17" w:rsidRDefault="009C788C" w:rsidP="009C788C">
      <w:p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9C788C" w:rsidRPr="00E65B62" w:rsidRDefault="00E65B62" w:rsidP="00E65B62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მკურნალობის ტიპი: </w:t>
      </w:r>
      <w:r>
        <w:rPr>
          <w:rFonts w:ascii="Sylfaen" w:hAnsi="Sylfaen"/>
          <w:sz w:val="24"/>
          <w:szCs w:val="24"/>
        </w:rPr>
        <w:t>II</w:t>
      </w:r>
      <w:r w:rsidR="00184D8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რიგის მედიკამენტ-ით მკურნალობა</w:t>
      </w:r>
    </w:p>
    <w:p w:rsidR="009C788C" w:rsidRPr="00D71E17" w:rsidRDefault="009C788C" w:rsidP="009C788C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</w:t>
      </w:r>
      <w:r>
        <w:rPr>
          <w:rFonts w:ascii="Sylfaen" w:hAnsi="Sylfaen"/>
          <w:sz w:val="24"/>
          <w:szCs w:val="24"/>
          <w:lang w:val="ka-GE"/>
        </w:rPr>
        <w:t>მდედრობითი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9C788C" w:rsidRDefault="009C788C" w:rsidP="009C788C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9C788C" w:rsidRPr="00F90ECB" w:rsidRDefault="009C788C" w:rsidP="009C788C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D7714A" w:rsidRDefault="00D7714A">
      <w:pPr>
        <w:rPr>
          <w:rFonts w:ascii="Sylfaen" w:hAnsi="Sylfaen"/>
          <w:b/>
          <w:caps/>
          <w:color w:val="632423" w:themeColor="accent2" w:themeShade="80"/>
          <w:spacing w:val="50"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br w:type="page"/>
      </w:r>
    </w:p>
    <w:p w:rsidR="00B52411" w:rsidRPr="007C191D" w:rsidRDefault="00B52411" w:rsidP="00B52411">
      <w:pPr>
        <w:pStyle w:val="Title"/>
        <w:numPr>
          <w:ilvl w:val="0"/>
          <w:numId w:val="23"/>
        </w:numPr>
        <w:shd w:val="clear" w:color="auto" w:fill="EEECE1" w:themeFill="background2"/>
        <w:jc w:val="left"/>
        <w:rPr>
          <w:b/>
          <w:bCs/>
          <w:color w:val="943634" w:themeColor="accent2" w:themeShade="BF"/>
          <w:spacing w:val="5"/>
          <w:sz w:val="28"/>
          <w:szCs w:val="28"/>
          <w:lang w:val="ka-GE"/>
        </w:rPr>
      </w:pPr>
      <w:r>
        <w:rPr>
          <w:rStyle w:val="Strong"/>
          <w:rFonts w:ascii="Sylfaen" w:hAnsi="Sylfaen" w:cs="Sylfaen"/>
          <w:sz w:val="28"/>
          <w:szCs w:val="28"/>
          <w:lang w:val="ka-GE"/>
        </w:rPr>
        <w:lastRenderedPageBreak/>
        <w:t>რეზისტენტობის კვლევის შედეგები</w:t>
      </w:r>
    </w:p>
    <w:p w:rsidR="00B52411" w:rsidRDefault="00B52411" w:rsidP="002130BB">
      <w:pPr>
        <w:rPr>
          <w:rFonts w:ascii="Sylfaen" w:hAnsi="Sylfaen"/>
          <w:b/>
          <w:lang w:val="ka-GE"/>
        </w:rPr>
      </w:pPr>
    </w:p>
    <w:p w:rsidR="002130BB" w:rsidRPr="00B52411" w:rsidRDefault="002130BB" w:rsidP="00B52411">
      <w:pPr>
        <w:pStyle w:val="ListParagraph"/>
        <w:numPr>
          <w:ilvl w:val="0"/>
          <w:numId w:val="29"/>
        </w:numPr>
        <w:rPr>
          <w:rFonts w:ascii="Sylfaen" w:hAnsi="Sylfaen"/>
          <w:b/>
          <w:lang w:val="ka-GE"/>
        </w:rPr>
      </w:pPr>
      <w:r w:rsidRPr="00B52411">
        <w:rPr>
          <w:rFonts w:ascii="Sylfaen" w:hAnsi="Sylfaen" w:cs="Sylfaen"/>
          <w:b/>
          <w:lang w:val="ka-GE"/>
        </w:rPr>
        <w:t>პირველი</w:t>
      </w:r>
      <w:r w:rsidRPr="00B52411">
        <w:rPr>
          <w:rFonts w:ascii="Sylfaen" w:hAnsi="Sylfaen"/>
          <w:b/>
          <w:lang w:val="ka-GE"/>
        </w:rPr>
        <w:t xml:space="preserve"> რიგის მედიკამენტებზე DST-ის შედეგები შემდეგი ფორმატით:</w:t>
      </w: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276"/>
        <w:gridCol w:w="1559"/>
        <w:gridCol w:w="1134"/>
      </w:tblGrid>
      <w:tr w:rsidR="002130BB" w:rsidTr="0092554B">
        <w:tc>
          <w:tcPr>
            <w:tcW w:w="5245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969" w:type="dxa"/>
            <w:gridSpan w:val="3"/>
          </w:tcPr>
          <w:p w:rsidR="002130BB" w:rsidRPr="009A75B1" w:rsidRDefault="002130BB" w:rsidP="002130BB">
            <w:pPr>
              <w:rPr>
                <w:rFonts w:ascii="Sylfaen" w:hAnsi="Sylfaen"/>
                <w:b/>
                <w:lang w:val="ka-GE"/>
              </w:rPr>
            </w:pPr>
            <w:r w:rsidRPr="009A75B1">
              <w:rPr>
                <w:rFonts w:ascii="Sylfaen" w:hAnsi="Sylfaen"/>
                <w:b/>
                <w:lang w:val="ka-GE"/>
              </w:rPr>
              <w:t>წარსულში ჩატარებული მკურნალობა</w:t>
            </w:r>
          </w:p>
        </w:tc>
      </w:tr>
      <w:tr w:rsidR="002130BB" w:rsidTr="0092554B">
        <w:tc>
          <w:tcPr>
            <w:tcW w:w="5245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6" w:type="dxa"/>
          </w:tcPr>
          <w:p w:rsidR="002130BB" w:rsidRPr="009A75B1" w:rsidRDefault="002130BB" w:rsidP="002130BB">
            <w:pPr>
              <w:rPr>
                <w:rFonts w:ascii="Sylfaen" w:hAnsi="Sylfaen"/>
                <w:b/>
                <w:lang w:val="ka-GE"/>
              </w:rPr>
            </w:pPr>
            <w:r w:rsidRPr="009A75B1">
              <w:rPr>
                <w:rFonts w:ascii="Sylfaen" w:hAnsi="Sylfaen"/>
                <w:b/>
                <w:lang w:val="ka-GE"/>
              </w:rPr>
              <w:t>ახალი შემთხვევა</w:t>
            </w:r>
          </w:p>
        </w:tc>
        <w:tc>
          <w:tcPr>
            <w:tcW w:w="1559" w:type="dxa"/>
          </w:tcPr>
          <w:p w:rsidR="002130BB" w:rsidRPr="009A75B1" w:rsidRDefault="002130BB" w:rsidP="002130BB">
            <w:pPr>
              <w:rPr>
                <w:rFonts w:ascii="Sylfaen" w:hAnsi="Sylfaen"/>
                <w:b/>
                <w:lang w:val="ka-GE"/>
              </w:rPr>
            </w:pPr>
            <w:r w:rsidRPr="009A75B1">
              <w:rPr>
                <w:rFonts w:ascii="Sylfaen" w:hAnsi="Sylfaen"/>
                <w:b/>
                <w:lang w:val="ka-GE"/>
              </w:rPr>
              <w:t>წარსულში ნამკურნალები</w:t>
            </w:r>
          </w:p>
        </w:tc>
        <w:tc>
          <w:tcPr>
            <w:tcW w:w="1134" w:type="dxa"/>
          </w:tcPr>
          <w:p w:rsidR="002130BB" w:rsidRPr="009A75B1" w:rsidRDefault="002130BB" w:rsidP="003D7D19">
            <w:pPr>
              <w:rPr>
                <w:rFonts w:ascii="Sylfaen" w:hAnsi="Sylfaen"/>
                <w:b/>
                <w:lang w:val="ka-GE"/>
              </w:rPr>
            </w:pPr>
            <w:r w:rsidRPr="009A75B1">
              <w:rPr>
                <w:rFonts w:ascii="Sylfaen" w:hAnsi="Sylfaen"/>
                <w:b/>
                <w:lang w:val="ka-GE"/>
              </w:rPr>
              <w:t>მკ</w:t>
            </w:r>
            <w:r w:rsidR="003D7D19" w:rsidRPr="009A75B1">
              <w:rPr>
                <w:rFonts w:ascii="Sylfaen" w:hAnsi="Sylfaen"/>
                <w:b/>
                <w:lang w:val="ka-GE"/>
              </w:rPr>
              <w:t>-</w:t>
            </w:r>
            <w:r w:rsidRPr="009A75B1">
              <w:rPr>
                <w:rFonts w:ascii="Sylfaen" w:hAnsi="Sylfaen"/>
                <w:b/>
                <w:lang w:val="ka-GE"/>
              </w:rPr>
              <w:t>ის ისტორია უცნობია</w:t>
            </w:r>
          </w:p>
        </w:tc>
      </w:tr>
      <w:tr w:rsidR="002130BB" w:rsidTr="0092554B">
        <w:trPr>
          <w:trHeight w:val="935"/>
        </w:trPr>
        <w:tc>
          <w:tcPr>
            <w:tcW w:w="5245" w:type="dxa"/>
          </w:tcPr>
          <w:p w:rsidR="002130BB" w:rsidRDefault="002130BB" w:rsidP="0047554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პაციენტთა რაოდენობა, რომელთაც </w:t>
            </w:r>
            <w:r w:rsidR="00CC4BD3">
              <w:rPr>
                <w:rFonts w:ascii="Sylfaen" w:hAnsi="Sylfaen"/>
                <w:lang w:val="ka-GE"/>
              </w:rPr>
              <w:t>აღმოჩნდათ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F4700">
              <w:rPr>
                <w:rFonts w:ascii="Sylfaen" w:hAnsi="Sylfaen"/>
                <w:i/>
                <w:lang w:val="ka-GE"/>
              </w:rPr>
              <w:t>M. tuberculosis</w:t>
            </w:r>
            <w:r>
              <w:rPr>
                <w:rFonts w:ascii="Sylfaen" w:hAnsi="Sylfaen"/>
                <w:lang w:val="ka-GE"/>
              </w:rPr>
              <w:t xml:space="preserve">  კომპლექსი და დაუდასტურდათ კულტურით ან </w:t>
            </w: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პსრ</w:t>
            </w:r>
            <w:r w:rsidRPr="000F4700">
              <w:rPr>
                <w:rFonts w:ascii="Times New Roman" w:eastAsia="Times New Roman" w:hAnsi="Times New Roma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>მეთოდით</w:t>
            </w: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2130BB" w:rsidTr="0092554B">
        <w:tc>
          <w:tcPr>
            <w:tcW w:w="5245" w:type="dxa"/>
          </w:tcPr>
          <w:p w:rsidR="002130BB" w:rsidRPr="005C1F5C" w:rsidRDefault="00CF66CA" w:rsidP="005C1F5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ტუბ-ის დადასტურებულ შემთხვევათა შორის </w:t>
            </w:r>
            <w:r>
              <w:rPr>
                <w:rFonts w:ascii="Sylfaen" w:hAnsi="Sylfaen"/>
              </w:rPr>
              <w:t>H</w:t>
            </w:r>
            <w:r>
              <w:rPr>
                <w:rFonts w:ascii="Sylfaen" w:hAnsi="Sylfaen"/>
                <w:lang w:val="ka-GE"/>
              </w:rPr>
              <w:t xml:space="preserve">-ზე და </w:t>
            </w:r>
            <w:r>
              <w:rPr>
                <w:rFonts w:ascii="Sylfaen" w:hAnsi="Sylfaen"/>
              </w:rPr>
              <w:t xml:space="preserve"> R</w:t>
            </w:r>
            <w:r>
              <w:rPr>
                <w:rFonts w:ascii="Sylfaen" w:hAnsi="Sylfaen"/>
                <w:lang w:val="ka-GE"/>
              </w:rPr>
              <w:t xml:space="preserve">-ზე </w:t>
            </w:r>
            <w:r w:rsidR="005C1F5C">
              <w:rPr>
                <w:rFonts w:ascii="Sylfaen" w:hAnsi="Sylfaen"/>
                <w:lang w:val="ka-GE"/>
              </w:rPr>
              <w:t>პასუხის მქონე შემთ-თა რაო-ბა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260BCB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2130BB" w:rsidTr="0092554B">
        <w:tc>
          <w:tcPr>
            <w:tcW w:w="5245" w:type="dxa"/>
          </w:tcPr>
          <w:p w:rsidR="002130BB" w:rsidRDefault="005C1F5C" w:rsidP="005C1F5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ტუბ-ის დადასტურებულ შემთხვევათა შორის მხოლოდ </w:t>
            </w:r>
            <w:r>
              <w:rPr>
                <w:rFonts w:ascii="Sylfaen" w:hAnsi="Sylfaen"/>
              </w:rPr>
              <w:t>H</w:t>
            </w:r>
            <w:r>
              <w:rPr>
                <w:rFonts w:ascii="Sylfaen" w:hAnsi="Sylfaen"/>
                <w:lang w:val="ka-GE"/>
              </w:rPr>
              <w:t xml:space="preserve">-ზე რეზისტენტული  </w:t>
            </w: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2130BB" w:rsidTr="0092554B">
        <w:tc>
          <w:tcPr>
            <w:tcW w:w="5245" w:type="dxa"/>
          </w:tcPr>
          <w:p w:rsidR="002130BB" w:rsidRDefault="005C1F5C" w:rsidP="002130B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ტუბ-ის დადასტურებულ შემთხვევათა შორის მხოლოდ </w:t>
            </w:r>
            <w:r>
              <w:rPr>
                <w:rFonts w:ascii="Sylfaen" w:hAnsi="Sylfaen"/>
              </w:rPr>
              <w:t>R</w:t>
            </w:r>
            <w:r>
              <w:rPr>
                <w:rFonts w:ascii="Sylfaen" w:hAnsi="Sylfaen"/>
                <w:lang w:val="ka-GE"/>
              </w:rPr>
              <w:t xml:space="preserve"> -ზე რეზისტენტული</w:t>
            </w: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2130BB" w:rsidTr="0092554B">
        <w:tc>
          <w:tcPr>
            <w:tcW w:w="5245" w:type="dxa"/>
          </w:tcPr>
          <w:p w:rsidR="002130BB" w:rsidRDefault="005C1F5C" w:rsidP="002130B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ტუბ-ის დადასტურებულ შემთხვევათა შორის </w:t>
            </w:r>
            <w:r>
              <w:rPr>
                <w:rFonts w:ascii="Sylfaen" w:hAnsi="Sylfaen"/>
              </w:rPr>
              <w:t>H</w:t>
            </w:r>
            <w:r>
              <w:rPr>
                <w:rFonts w:ascii="Sylfaen" w:hAnsi="Sylfaen"/>
                <w:lang w:val="ka-GE"/>
              </w:rPr>
              <w:t xml:space="preserve">-ზე და </w:t>
            </w:r>
            <w:r>
              <w:rPr>
                <w:rFonts w:ascii="Sylfaen" w:hAnsi="Sylfaen"/>
              </w:rPr>
              <w:t xml:space="preserve"> R</w:t>
            </w:r>
            <w:r>
              <w:rPr>
                <w:rFonts w:ascii="Sylfaen" w:hAnsi="Sylfaen"/>
                <w:lang w:val="ka-GE"/>
              </w:rPr>
              <w:t xml:space="preserve">-ზე რეზისტენტული  </w:t>
            </w: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2130BB" w:rsidTr="0092554B">
        <w:tc>
          <w:tcPr>
            <w:tcW w:w="5245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76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2130BB" w:rsidRDefault="002130BB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CC4BD3" w:rsidTr="0092554B">
        <w:tc>
          <w:tcPr>
            <w:tcW w:w="5245" w:type="dxa"/>
          </w:tcPr>
          <w:p w:rsidR="00CC4BD3" w:rsidRDefault="00CC4BD3" w:rsidP="003D7D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პაციენტთა რაოდენობა, რომელთაც აღმოაჩნდათ </w:t>
            </w:r>
            <w:r w:rsidRPr="000F4700">
              <w:rPr>
                <w:rFonts w:ascii="Sylfaen" w:hAnsi="Sylfaen"/>
                <w:i/>
                <w:lang w:val="ka-GE"/>
              </w:rPr>
              <w:t>M. tuberculosis</w:t>
            </w:r>
            <w:r>
              <w:rPr>
                <w:rFonts w:ascii="Sylfaen" w:hAnsi="Sylfaen"/>
                <w:lang w:val="ka-GE"/>
              </w:rPr>
              <w:t xml:space="preserve">  კომპლექსი და დაუდასტურდათ მხოლოდ </w:t>
            </w:r>
            <w:r w:rsidRPr="00CC4BD3">
              <w:rPr>
                <w:rFonts w:ascii="Sylfaen" w:hAnsi="Sylfaen"/>
                <w:lang w:val="ka-GE"/>
              </w:rPr>
              <w:t xml:space="preserve">Xpert MTB/RIF </w:t>
            </w:r>
            <w:r w:rsidR="003D7D19">
              <w:rPr>
                <w:rFonts w:ascii="Sylfaen" w:hAnsi="Sylfaen"/>
                <w:lang w:val="ka-GE"/>
              </w:rPr>
              <w:t>-ით</w:t>
            </w:r>
          </w:p>
        </w:tc>
        <w:tc>
          <w:tcPr>
            <w:tcW w:w="1276" w:type="dxa"/>
          </w:tcPr>
          <w:p w:rsidR="00CC4BD3" w:rsidRDefault="00CC4BD3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CC4BD3" w:rsidRDefault="00CC4BD3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CC4BD3" w:rsidRDefault="00CC4BD3" w:rsidP="002130BB">
            <w:pPr>
              <w:rPr>
                <w:rFonts w:ascii="Sylfaen" w:hAnsi="Sylfaen"/>
                <w:lang w:val="ka-GE"/>
              </w:rPr>
            </w:pPr>
          </w:p>
        </w:tc>
      </w:tr>
      <w:tr w:rsidR="003D7D19" w:rsidTr="0092554B">
        <w:tc>
          <w:tcPr>
            <w:tcW w:w="5245" w:type="dxa"/>
          </w:tcPr>
          <w:p w:rsidR="003D7D19" w:rsidRPr="003D7D19" w:rsidRDefault="003D7D19" w:rsidP="003D7D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პაციენტთა რაოდენობა, რომელთაც </w:t>
            </w:r>
            <w:r w:rsidRPr="00CC4BD3">
              <w:rPr>
                <w:rFonts w:ascii="Sylfaen" w:hAnsi="Sylfaen"/>
                <w:lang w:val="ka-GE"/>
              </w:rPr>
              <w:t xml:space="preserve">Xpert MTB/RIF </w:t>
            </w:r>
            <w:r>
              <w:rPr>
                <w:rFonts w:ascii="Sylfaen" w:hAnsi="Sylfaen"/>
                <w:lang w:val="ka-GE"/>
              </w:rPr>
              <w:t xml:space="preserve">-ით დაუდასტურდათ </w:t>
            </w:r>
            <w:r>
              <w:rPr>
                <w:rFonts w:ascii="Sylfaen" w:hAnsi="Sylfaen"/>
              </w:rPr>
              <w:t>R-</w:t>
            </w:r>
            <w:r>
              <w:rPr>
                <w:rFonts w:ascii="Sylfaen" w:hAnsi="Sylfaen"/>
                <w:lang w:val="ka-GE"/>
              </w:rPr>
              <w:t>ზე რეზისტენტობა</w:t>
            </w:r>
          </w:p>
        </w:tc>
        <w:tc>
          <w:tcPr>
            <w:tcW w:w="1276" w:type="dxa"/>
          </w:tcPr>
          <w:p w:rsidR="003D7D19" w:rsidRDefault="003D7D19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59" w:type="dxa"/>
          </w:tcPr>
          <w:p w:rsidR="003D7D19" w:rsidRDefault="003D7D19" w:rsidP="002130B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34" w:type="dxa"/>
          </w:tcPr>
          <w:p w:rsidR="003D7D19" w:rsidRDefault="003D7D19" w:rsidP="002130BB">
            <w:pPr>
              <w:rPr>
                <w:rFonts w:ascii="Sylfaen" w:hAnsi="Sylfaen"/>
                <w:lang w:val="ka-GE"/>
              </w:rPr>
            </w:pPr>
          </w:p>
        </w:tc>
      </w:tr>
    </w:tbl>
    <w:p w:rsidR="002130BB" w:rsidRDefault="002130BB" w:rsidP="002130BB">
      <w:pPr>
        <w:rPr>
          <w:rFonts w:ascii="Sylfaen" w:hAnsi="Sylfaen"/>
          <w:lang w:val="ka-GE"/>
        </w:rPr>
      </w:pPr>
    </w:p>
    <w:p w:rsidR="002130BB" w:rsidRDefault="002130BB" w:rsidP="002130BB">
      <w:pPr>
        <w:rPr>
          <w:rFonts w:ascii="Sylfaen" w:hAnsi="Sylfaen"/>
          <w:lang w:val="ka-GE"/>
        </w:rPr>
      </w:pPr>
    </w:p>
    <w:p w:rsidR="0047554D" w:rsidRPr="00D71E17" w:rsidRDefault="0047554D" w:rsidP="0047554D">
      <w:pPr>
        <w:pStyle w:val="IntenseQuote"/>
        <w:ind w:hanging="1298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47554D" w:rsidRPr="00D71E17" w:rsidRDefault="0047554D" w:rsidP="0047554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33E4E" w:rsidRDefault="00722325" w:rsidP="00722325">
      <w:pPr>
        <w:pStyle w:val="ListParagraph"/>
        <w:numPr>
          <w:ilvl w:val="0"/>
          <w:numId w:val="6"/>
        </w:numPr>
        <w:ind w:left="426" w:firstLine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ლაბორატორიის ნაწილში</w:t>
      </w:r>
      <w:r w:rsidR="00033E4E">
        <w:rPr>
          <w:rFonts w:ascii="Sylfaen" w:hAnsi="Sylfaen"/>
          <w:sz w:val="24"/>
          <w:szCs w:val="24"/>
          <w:lang w:val="ka-GE"/>
        </w:rPr>
        <w:t xml:space="preserve"> კულტურის დადებითი შედეგი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47554D" w:rsidRDefault="00722325" w:rsidP="00722325">
      <w:pPr>
        <w:pStyle w:val="ListParagraph"/>
        <w:numPr>
          <w:ilvl w:val="0"/>
          <w:numId w:val="6"/>
        </w:numPr>
        <w:ind w:left="426" w:firstLine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DST I</w:t>
      </w:r>
      <w:r>
        <w:rPr>
          <w:rFonts w:ascii="Sylfaen" w:hAnsi="Sylfaen"/>
          <w:sz w:val="24"/>
          <w:szCs w:val="24"/>
          <w:lang w:val="ka-GE"/>
        </w:rPr>
        <w:t xml:space="preserve"> რიგის მედიკამენტებზე მგრძნობელობის შედეგები (ყველა)</w:t>
      </w:r>
    </w:p>
    <w:p w:rsidR="00722325" w:rsidRPr="00EC5DD9" w:rsidRDefault="00033E4E" w:rsidP="00722325">
      <w:pPr>
        <w:pStyle w:val="ListParagraph"/>
        <w:numPr>
          <w:ilvl w:val="0"/>
          <w:numId w:val="6"/>
        </w:numPr>
        <w:ind w:left="426" w:firstLine="0"/>
        <w:rPr>
          <w:rFonts w:ascii="Sylfaen" w:hAnsi="Sylfaen"/>
          <w:sz w:val="24"/>
          <w:szCs w:val="24"/>
          <w:lang w:val="ka-GE"/>
        </w:rPr>
      </w:pPr>
      <w:r w:rsidRPr="00CC4BD3">
        <w:rPr>
          <w:rFonts w:ascii="Sylfaen" w:hAnsi="Sylfaen"/>
          <w:lang w:val="ka-GE"/>
        </w:rPr>
        <w:t xml:space="preserve">Xpert MTB/RIF </w:t>
      </w:r>
      <w:r>
        <w:rPr>
          <w:rFonts w:ascii="Sylfaen" w:hAnsi="Sylfaen"/>
          <w:lang w:val="ka-GE"/>
        </w:rPr>
        <w:t>-ის შედეგები (ყველა)</w:t>
      </w:r>
    </w:p>
    <w:p w:rsidR="00F74C14" w:rsidRDefault="00F74C14" w:rsidP="00F74C14">
      <w:pPr>
        <w:ind w:left="1277"/>
        <w:rPr>
          <w:rFonts w:ascii="Sylfaen" w:eastAsia="Times New Roman" w:hAnsi="Sylfaen"/>
          <w:b/>
          <w:sz w:val="24"/>
          <w:szCs w:val="24"/>
          <w:lang w:val="ka-GE"/>
        </w:rPr>
      </w:pPr>
    </w:p>
    <w:p w:rsidR="003D4B2E" w:rsidRPr="00B52411" w:rsidRDefault="003D4B2E" w:rsidP="00B52411">
      <w:pPr>
        <w:pStyle w:val="ListParagraph"/>
        <w:numPr>
          <w:ilvl w:val="0"/>
          <w:numId w:val="29"/>
        </w:numPr>
        <w:rPr>
          <w:rFonts w:ascii="Sylfaen" w:hAnsi="Sylfaen"/>
          <w:b/>
          <w:lang w:val="ka-GE"/>
        </w:rPr>
      </w:pPr>
      <w:r w:rsidRPr="00B52411">
        <w:rPr>
          <w:rFonts w:ascii="Sylfaen" w:hAnsi="Sylfaen" w:cs="Sylfaen"/>
          <w:b/>
          <w:lang w:val="ka-GE"/>
        </w:rPr>
        <w:t>მულტირეზისტენტობის</w:t>
      </w:r>
      <w:r w:rsidRPr="00B52411">
        <w:rPr>
          <w:rFonts w:ascii="Sylfaen" w:hAnsi="Sylfaen"/>
          <w:b/>
          <w:lang w:val="ka-GE"/>
        </w:rPr>
        <w:t xml:space="preserve"> განაწილება სქესთან შემდეგი ფორმატით:</w:t>
      </w:r>
    </w:p>
    <w:tbl>
      <w:tblPr>
        <w:tblStyle w:val="TableGrid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418"/>
      </w:tblGrid>
      <w:tr w:rsidR="008A5EA1" w:rsidTr="0092554B">
        <w:trPr>
          <w:trHeight w:val="299"/>
        </w:trPr>
        <w:tc>
          <w:tcPr>
            <w:tcW w:w="5528" w:type="dxa"/>
            <w:vMerge w:val="restart"/>
          </w:tcPr>
          <w:p w:rsidR="008A5EA1" w:rsidRDefault="008A5EA1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19" w:type="dxa"/>
            <w:gridSpan w:val="2"/>
          </w:tcPr>
          <w:p w:rsidR="008A5EA1" w:rsidRPr="009A75B1" w:rsidRDefault="008A5EA1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სექსი</w:t>
            </w:r>
          </w:p>
        </w:tc>
      </w:tr>
      <w:tr w:rsidR="008A5EA1" w:rsidTr="0092554B">
        <w:trPr>
          <w:trHeight w:val="366"/>
        </w:trPr>
        <w:tc>
          <w:tcPr>
            <w:tcW w:w="5528" w:type="dxa"/>
            <w:vMerge/>
          </w:tcPr>
          <w:p w:rsidR="008A5EA1" w:rsidRDefault="008A5EA1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8A5EA1" w:rsidRPr="009A75B1" w:rsidRDefault="008A5EA1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მდედრობითი</w:t>
            </w:r>
          </w:p>
        </w:tc>
        <w:tc>
          <w:tcPr>
            <w:tcW w:w="1418" w:type="dxa"/>
          </w:tcPr>
          <w:p w:rsidR="008A5EA1" w:rsidRPr="009A75B1" w:rsidRDefault="008A5EA1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მამრობითი</w:t>
            </w:r>
          </w:p>
        </w:tc>
      </w:tr>
      <w:tr w:rsidR="003D4B2E" w:rsidTr="0092554B">
        <w:trPr>
          <w:trHeight w:val="332"/>
        </w:trPr>
        <w:tc>
          <w:tcPr>
            <w:tcW w:w="5528" w:type="dxa"/>
          </w:tcPr>
          <w:p w:rsidR="003D4B2E" w:rsidRDefault="008A5EA1" w:rsidP="007C191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მულტირეზისტენტული</w:t>
            </w:r>
          </w:p>
        </w:tc>
        <w:tc>
          <w:tcPr>
            <w:tcW w:w="1701" w:type="dxa"/>
          </w:tcPr>
          <w:p w:rsidR="003D4B2E" w:rsidRDefault="003D4B2E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</w:tcPr>
          <w:p w:rsidR="003D4B2E" w:rsidRDefault="003D4B2E" w:rsidP="007C191D">
            <w:pPr>
              <w:rPr>
                <w:rFonts w:ascii="Sylfaen" w:hAnsi="Sylfaen"/>
                <w:lang w:val="ka-GE"/>
              </w:rPr>
            </w:pPr>
          </w:p>
        </w:tc>
      </w:tr>
    </w:tbl>
    <w:p w:rsidR="00F74C14" w:rsidRPr="00F74C14" w:rsidRDefault="00F74C14" w:rsidP="00F74C14">
      <w:pPr>
        <w:ind w:left="1277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p w:rsidR="008A5EA1" w:rsidRDefault="008A5EA1" w:rsidP="008A5EA1">
      <w:pPr>
        <w:rPr>
          <w:rFonts w:ascii="Sylfaen" w:hAnsi="Sylfaen"/>
          <w:lang w:val="ka-GE"/>
        </w:rPr>
      </w:pPr>
    </w:p>
    <w:p w:rsidR="008A5EA1" w:rsidRPr="00D71E17" w:rsidRDefault="008A5EA1" w:rsidP="008A5EA1">
      <w:pPr>
        <w:pStyle w:val="IntenseQuote"/>
        <w:ind w:hanging="1298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8A5EA1" w:rsidRPr="00D71E17" w:rsidRDefault="008A5EA1" w:rsidP="008A5EA1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8A5EA1" w:rsidRDefault="008A5EA1" w:rsidP="008A5E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8A5EA1" w:rsidRPr="008A5EA1" w:rsidRDefault="008A5EA1" w:rsidP="008A5E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8A5EA1">
        <w:rPr>
          <w:rFonts w:ascii="Sylfaen" w:hAnsi="Sylfaen" w:cs="Sylfaen"/>
          <w:sz w:val="24"/>
          <w:szCs w:val="24"/>
          <w:lang w:val="ka-GE"/>
        </w:rPr>
        <w:t>სქესი</w:t>
      </w:r>
      <w:r w:rsidRPr="008A5EA1">
        <w:rPr>
          <w:rFonts w:ascii="Sylfaen" w:hAnsi="Sylfaen"/>
          <w:sz w:val="24"/>
          <w:szCs w:val="24"/>
          <w:lang w:val="ka-GE"/>
        </w:rPr>
        <w:t xml:space="preserve"> (ორივე)</w:t>
      </w:r>
    </w:p>
    <w:p w:rsidR="00F90ECB" w:rsidRPr="00F90ECB" w:rsidRDefault="00F90ECB" w:rsidP="00F90ECB">
      <w:pPr>
        <w:rPr>
          <w:rFonts w:ascii="Sylfaen" w:hAnsi="Sylfaen"/>
          <w:sz w:val="24"/>
          <w:szCs w:val="24"/>
          <w:lang w:val="ka-GE"/>
        </w:rPr>
      </w:pPr>
    </w:p>
    <w:p w:rsidR="00367F24" w:rsidRPr="00B52411" w:rsidRDefault="00367F24" w:rsidP="00B52411">
      <w:pPr>
        <w:pStyle w:val="ListParagraph"/>
        <w:numPr>
          <w:ilvl w:val="0"/>
          <w:numId w:val="32"/>
        </w:numPr>
        <w:rPr>
          <w:rFonts w:ascii="Sylfaen" w:hAnsi="Sylfaen"/>
          <w:b/>
          <w:lang w:val="ka-GE"/>
        </w:rPr>
      </w:pPr>
      <w:r w:rsidRPr="00B52411">
        <w:rPr>
          <w:rFonts w:ascii="Sylfaen" w:hAnsi="Sylfaen" w:cs="Sylfaen"/>
          <w:b/>
          <w:lang w:val="ka-GE"/>
        </w:rPr>
        <w:t>მულტირეზისტენტობის</w:t>
      </w:r>
      <w:r w:rsidRPr="00B52411">
        <w:rPr>
          <w:rFonts w:ascii="Sylfaen" w:hAnsi="Sylfaen"/>
          <w:b/>
          <w:lang w:val="ka-GE"/>
        </w:rPr>
        <w:t xml:space="preserve"> განაწილება ასაკობრივად შემდეგი ფორმატით:</w:t>
      </w: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418"/>
      </w:tblGrid>
      <w:tr w:rsidR="00367F24" w:rsidTr="007C191D">
        <w:trPr>
          <w:trHeight w:val="299"/>
        </w:trPr>
        <w:tc>
          <w:tcPr>
            <w:tcW w:w="5778" w:type="dxa"/>
            <w:vMerge w:val="restart"/>
          </w:tcPr>
          <w:p w:rsidR="00367F24" w:rsidRDefault="00367F24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19" w:type="dxa"/>
            <w:gridSpan w:val="2"/>
          </w:tcPr>
          <w:p w:rsidR="00367F24" w:rsidRPr="009A75B1" w:rsidRDefault="00367F24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ასაკი</w:t>
            </w:r>
          </w:p>
        </w:tc>
      </w:tr>
      <w:tr w:rsidR="00367F24" w:rsidTr="00D7714A">
        <w:trPr>
          <w:trHeight w:val="324"/>
        </w:trPr>
        <w:tc>
          <w:tcPr>
            <w:tcW w:w="5778" w:type="dxa"/>
            <w:vMerge/>
          </w:tcPr>
          <w:p w:rsidR="00367F24" w:rsidRDefault="00367F24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367F24" w:rsidRPr="009A75B1" w:rsidRDefault="00367F24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0-14</w:t>
            </w:r>
          </w:p>
        </w:tc>
        <w:tc>
          <w:tcPr>
            <w:tcW w:w="1418" w:type="dxa"/>
          </w:tcPr>
          <w:p w:rsidR="00367F24" w:rsidRPr="009A75B1" w:rsidRDefault="00367F24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&gt;/= 15</w:t>
            </w:r>
          </w:p>
        </w:tc>
      </w:tr>
      <w:tr w:rsidR="00367F24" w:rsidTr="00D7714A">
        <w:trPr>
          <w:trHeight w:val="432"/>
        </w:trPr>
        <w:tc>
          <w:tcPr>
            <w:tcW w:w="5778" w:type="dxa"/>
          </w:tcPr>
          <w:p w:rsidR="00367F24" w:rsidRDefault="00367F24" w:rsidP="007C191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მულტირეზისტენტული</w:t>
            </w:r>
          </w:p>
        </w:tc>
        <w:tc>
          <w:tcPr>
            <w:tcW w:w="1701" w:type="dxa"/>
          </w:tcPr>
          <w:p w:rsidR="00367F24" w:rsidRDefault="00367F24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</w:tcPr>
          <w:p w:rsidR="00367F24" w:rsidRDefault="00367F24" w:rsidP="007C191D">
            <w:pPr>
              <w:rPr>
                <w:rFonts w:ascii="Sylfaen" w:hAnsi="Sylfaen"/>
                <w:lang w:val="ka-GE"/>
              </w:rPr>
            </w:pPr>
          </w:p>
        </w:tc>
      </w:tr>
    </w:tbl>
    <w:p w:rsidR="00367F24" w:rsidRPr="00F74C14" w:rsidRDefault="00367F24" w:rsidP="00367F24">
      <w:pPr>
        <w:ind w:left="1277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p w:rsidR="00367F24" w:rsidRDefault="00367F24" w:rsidP="00367F24">
      <w:pPr>
        <w:rPr>
          <w:rFonts w:ascii="Sylfaen" w:hAnsi="Sylfaen"/>
          <w:lang w:val="ka-GE"/>
        </w:rPr>
      </w:pPr>
    </w:p>
    <w:p w:rsidR="00367F24" w:rsidRPr="00D71E17" w:rsidRDefault="00367F24" w:rsidP="00367F24">
      <w:pPr>
        <w:pStyle w:val="IntenseQuote"/>
        <w:ind w:hanging="1298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367F24" w:rsidRPr="00D71E17" w:rsidRDefault="00367F24" w:rsidP="00367F24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367F24" w:rsidRDefault="00367F24" w:rsidP="00367F2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367F24" w:rsidRPr="008A5EA1" w:rsidRDefault="00367F24" w:rsidP="00367F24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ასაკი</w:t>
      </w:r>
      <w:r w:rsidRPr="008A5EA1">
        <w:rPr>
          <w:rFonts w:ascii="Sylfaen" w:hAnsi="Sylfaen"/>
          <w:sz w:val="24"/>
          <w:szCs w:val="24"/>
          <w:lang w:val="ka-GE"/>
        </w:rPr>
        <w:t xml:space="preserve">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8A5EA1">
        <w:rPr>
          <w:rFonts w:ascii="Sylfaen" w:hAnsi="Sylfaen"/>
          <w:sz w:val="24"/>
          <w:szCs w:val="24"/>
          <w:lang w:val="ka-GE"/>
        </w:rPr>
        <w:t>)</w:t>
      </w:r>
    </w:p>
    <w:p w:rsidR="00367F24" w:rsidRPr="00F90ECB" w:rsidRDefault="00367F24" w:rsidP="00367F24">
      <w:pPr>
        <w:rPr>
          <w:rFonts w:ascii="Sylfaen" w:hAnsi="Sylfaen"/>
          <w:sz w:val="24"/>
          <w:szCs w:val="24"/>
          <w:lang w:val="ka-GE"/>
        </w:rPr>
      </w:pPr>
    </w:p>
    <w:p w:rsidR="00902D23" w:rsidRPr="00B52411" w:rsidRDefault="00902D23" w:rsidP="00B52411">
      <w:pPr>
        <w:pStyle w:val="ListParagraph"/>
        <w:numPr>
          <w:ilvl w:val="0"/>
          <w:numId w:val="32"/>
        </w:numPr>
        <w:rPr>
          <w:rFonts w:ascii="Sylfaen" w:hAnsi="Sylfaen"/>
          <w:b/>
          <w:lang w:val="ka-GE"/>
        </w:rPr>
      </w:pPr>
      <w:r w:rsidRPr="00B52411">
        <w:rPr>
          <w:rFonts w:ascii="Sylfaen" w:hAnsi="Sylfaen" w:cs="Sylfaen"/>
          <w:b/>
          <w:lang w:val="ka-GE"/>
        </w:rPr>
        <w:t>მულტირეზისტენტობის</w:t>
      </w:r>
      <w:r w:rsidRPr="00B52411">
        <w:rPr>
          <w:rFonts w:ascii="Sylfaen" w:hAnsi="Sylfaen"/>
          <w:b/>
          <w:lang w:val="ka-GE"/>
        </w:rPr>
        <w:t xml:space="preserve"> განაწილება აივ სტატუსის მიხედვით შემდეგი ფორმატით:</w:t>
      </w: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418"/>
      </w:tblGrid>
      <w:tr w:rsidR="00902D23" w:rsidTr="007C191D">
        <w:trPr>
          <w:trHeight w:val="299"/>
        </w:trPr>
        <w:tc>
          <w:tcPr>
            <w:tcW w:w="5778" w:type="dxa"/>
            <w:vMerge w:val="restart"/>
          </w:tcPr>
          <w:p w:rsidR="00902D23" w:rsidRDefault="00902D23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19" w:type="dxa"/>
            <w:gridSpan w:val="2"/>
          </w:tcPr>
          <w:p w:rsidR="00902D23" w:rsidRPr="009A75B1" w:rsidRDefault="00902D23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აივ სტატუსი</w:t>
            </w:r>
          </w:p>
        </w:tc>
      </w:tr>
      <w:tr w:rsidR="00902D23" w:rsidTr="00D7714A">
        <w:trPr>
          <w:trHeight w:val="447"/>
        </w:trPr>
        <w:tc>
          <w:tcPr>
            <w:tcW w:w="5778" w:type="dxa"/>
            <w:vMerge/>
          </w:tcPr>
          <w:p w:rsidR="00902D23" w:rsidRDefault="00902D23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</w:tcPr>
          <w:p w:rsidR="00902D23" w:rsidRPr="009A75B1" w:rsidRDefault="00902D23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დადებითი</w:t>
            </w:r>
          </w:p>
        </w:tc>
        <w:tc>
          <w:tcPr>
            <w:tcW w:w="1418" w:type="dxa"/>
          </w:tcPr>
          <w:p w:rsidR="00902D23" w:rsidRPr="009A75B1" w:rsidRDefault="00902D23" w:rsidP="007C191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უარყოფით</w:t>
            </w:r>
          </w:p>
        </w:tc>
      </w:tr>
      <w:tr w:rsidR="00902D23" w:rsidTr="00D7714A">
        <w:trPr>
          <w:trHeight w:val="266"/>
        </w:trPr>
        <w:tc>
          <w:tcPr>
            <w:tcW w:w="5778" w:type="dxa"/>
          </w:tcPr>
          <w:p w:rsidR="00902D23" w:rsidRDefault="00902D23" w:rsidP="007C191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მულტირეზისტენტული</w:t>
            </w:r>
          </w:p>
        </w:tc>
        <w:tc>
          <w:tcPr>
            <w:tcW w:w="1701" w:type="dxa"/>
          </w:tcPr>
          <w:p w:rsidR="00902D23" w:rsidRDefault="00902D23" w:rsidP="007C191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</w:tcPr>
          <w:p w:rsidR="00902D23" w:rsidRDefault="00902D23" w:rsidP="007C191D">
            <w:pPr>
              <w:rPr>
                <w:rFonts w:ascii="Sylfaen" w:hAnsi="Sylfaen"/>
                <w:lang w:val="ka-GE"/>
              </w:rPr>
            </w:pPr>
          </w:p>
        </w:tc>
      </w:tr>
    </w:tbl>
    <w:p w:rsidR="00902D23" w:rsidRPr="00F74C14" w:rsidRDefault="00902D23" w:rsidP="00902D23">
      <w:pPr>
        <w:ind w:left="1277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p w:rsidR="00902D23" w:rsidRDefault="00902D23" w:rsidP="00902D23">
      <w:pPr>
        <w:rPr>
          <w:rFonts w:ascii="Sylfaen" w:hAnsi="Sylfaen"/>
          <w:lang w:val="ka-GE"/>
        </w:rPr>
      </w:pPr>
    </w:p>
    <w:p w:rsidR="00902D23" w:rsidRPr="00D71E17" w:rsidRDefault="00902D23" w:rsidP="00902D23">
      <w:pPr>
        <w:pStyle w:val="IntenseQuote"/>
        <w:ind w:hanging="1298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lastRenderedPageBreak/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902D23" w:rsidRPr="00D71E17" w:rsidRDefault="00902D23" w:rsidP="00902D23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902D23" w:rsidRDefault="00902D23" w:rsidP="00902D2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902D23" w:rsidRPr="008A5EA1" w:rsidRDefault="00902D23" w:rsidP="00902D2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აივ ტესტირების შედეგები</w:t>
      </w:r>
      <w:r w:rsidRPr="008A5EA1">
        <w:rPr>
          <w:rFonts w:ascii="Sylfaen" w:hAnsi="Sylfaen"/>
          <w:sz w:val="24"/>
          <w:szCs w:val="24"/>
          <w:lang w:val="ka-GE"/>
        </w:rPr>
        <w:t xml:space="preserve">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8A5EA1">
        <w:rPr>
          <w:rFonts w:ascii="Sylfaen" w:hAnsi="Sylfaen"/>
          <w:sz w:val="24"/>
          <w:szCs w:val="24"/>
          <w:lang w:val="ka-GE"/>
        </w:rPr>
        <w:t>)</w:t>
      </w:r>
    </w:p>
    <w:p w:rsidR="00A26348" w:rsidRPr="00B52411" w:rsidRDefault="00B52411" w:rsidP="00B52411">
      <w:pPr>
        <w:pStyle w:val="ListParagraph"/>
        <w:numPr>
          <w:ilvl w:val="0"/>
          <w:numId w:val="3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A26348" w:rsidRPr="00B52411">
        <w:rPr>
          <w:rFonts w:ascii="Sylfaen" w:hAnsi="Sylfaen" w:cs="Sylfaen"/>
          <w:b/>
          <w:sz w:val="24"/>
          <w:szCs w:val="24"/>
          <w:lang w:val="ka-GE"/>
        </w:rPr>
        <w:t>მეორე რიგის წამლებისადმი მგრძნობელობის ტესტის შედეგები, შემდეგი ფორმატით:</w:t>
      </w:r>
    </w:p>
    <w:p w:rsidR="00A26348" w:rsidRDefault="00A26348" w:rsidP="00A26348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7696"/>
        <w:gridCol w:w="1108"/>
      </w:tblGrid>
      <w:tr w:rsidR="00A26348" w:rsidRPr="00E359ED" w:rsidTr="007C191D">
        <w:trPr>
          <w:cantSplit/>
          <w:trHeight w:val="559"/>
        </w:trPr>
        <w:tc>
          <w:tcPr>
            <w:tcW w:w="517" w:type="dxa"/>
            <w:shd w:val="clear" w:color="auto" w:fill="EEECE1"/>
          </w:tcPr>
          <w:p w:rsidR="00A26348" w:rsidRDefault="00A26348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#</w:t>
            </w:r>
          </w:p>
        </w:tc>
        <w:tc>
          <w:tcPr>
            <w:tcW w:w="7696" w:type="dxa"/>
            <w:shd w:val="clear" w:color="auto" w:fill="EEECE1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ტუბერკულოზის შემთხვევა</w:t>
            </w:r>
          </w:p>
        </w:tc>
        <w:tc>
          <w:tcPr>
            <w:tcW w:w="1108" w:type="dxa"/>
            <w:shd w:val="clear" w:color="auto" w:fill="EEECE1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</w:pPr>
            <w:r w:rsidRPr="00E359ED">
              <w:rPr>
                <w:rFonts w:ascii="Sylfaen" w:hAnsi="Sylfaen"/>
                <w:b/>
                <w:color w:val="632423"/>
                <w:sz w:val="24"/>
                <w:szCs w:val="24"/>
                <w:lang w:val="ka-GE"/>
              </w:rPr>
              <w:t>სულ რაო-ბა</w:t>
            </w:r>
          </w:p>
        </w:tc>
      </w:tr>
      <w:tr w:rsidR="00A26348" w:rsidRPr="00E359ED" w:rsidTr="007C191D">
        <w:tc>
          <w:tcPr>
            <w:tcW w:w="517" w:type="dxa"/>
          </w:tcPr>
          <w:p w:rsidR="00A26348" w:rsidRPr="008075B5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i</w:t>
            </w:r>
            <w:proofErr w:type="spellEnd"/>
          </w:p>
        </w:tc>
        <w:tc>
          <w:tcPr>
            <w:tcW w:w="7696" w:type="dxa"/>
          </w:tcPr>
          <w:p w:rsidR="00A26348" w:rsidRPr="00914312" w:rsidRDefault="00914312" w:rsidP="00914312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სულ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bookmarkStart w:id="0" w:name="OLE_LINK3"/>
            <w:bookmarkStart w:id="1" w:name="OLE_LINK4"/>
            <w:r w:rsidR="00A26348" w:rsidRPr="00DA1F5D">
              <w:rPr>
                <w:rFonts w:ascii="Sylfaen" w:hAnsi="Sylfaen"/>
                <w:b/>
                <w:color w:val="FF0000"/>
                <w:sz w:val="24"/>
                <w:szCs w:val="24"/>
              </w:rPr>
              <w:t>MDR-TB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პაციენტები</w:t>
            </w:r>
            <w:bookmarkEnd w:id="0"/>
            <w:bookmarkEnd w:id="1"/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bookmarkStart w:id="2" w:name="OLE_LINK16"/>
            <w:bookmarkStart w:id="3" w:name="OLE_LINK17"/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რომ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ლებზეც </w:t>
            </w:r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ნებისმიერი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 w:rsidRPr="00C503F9">
              <w:rPr>
                <w:rFonts w:ascii="Sylfaen" w:hAnsi="Sylfaen"/>
                <w:b/>
                <w:color w:val="8064A2" w:themeColor="accent4"/>
                <w:sz w:val="24"/>
                <w:szCs w:val="24"/>
              </w:rPr>
              <w:t>ფტორქინოლონ</w:t>
            </w:r>
            <w:proofErr w:type="spellEnd"/>
            <w:r w:rsidR="00A26348" w:rsidRPr="00C503F9">
              <w:rPr>
                <w:rFonts w:ascii="Sylfaen" w:hAnsi="Sylfaen"/>
                <w:b/>
                <w:color w:val="8064A2" w:themeColor="accent4"/>
                <w:sz w:val="24"/>
                <w:szCs w:val="24"/>
                <w:lang w:val="ka-GE"/>
              </w:rPr>
              <w:t>ის (FQ)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და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ნებისმიერი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მეორე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რიგის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საინექციო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მედიკამენტის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bookmarkStart w:id="4" w:name="OLE_LINK18"/>
            <w:bookmarkStart w:id="5" w:name="OLE_LINK19"/>
            <w:bookmarkStart w:id="6" w:name="OLE_LINK20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>2LI</w:t>
            </w:r>
            <w:bookmarkEnd w:id="4"/>
            <w:bookmarkEnd w:id="5"/>
            <w:bookmarkEnd w:id="6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მიმართ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მგრძნობელობა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ცნობილია</w:t>
            </w:r>
            <w:bookmarkEnd w:id="2"/>
            <w:bookmarkEnd w:id="3"/>
          </w:p>
        </w:tc>
        <w:tc>
          <w:tcPr>
            <w:tcW w:w="1108" w:type="dxa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6348" w:rsidRPr="00E359ED" w:rsidTr="007C191D">
        <w:tc>
          <w:tcPr>
            <w:tcW w:w="517" w:type="dxa"/>
          </w:tcPr>
          <w:p w:rsidR="00A26348" w:rsidRPr="008075B5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ii</w:t>
            </w:r>
          </w:p>
        </w:tc>
        <w:tc>
          <w:tcPr>
            <w:tcW w:w="7696" w:type="dxa"/>
          </w:tcPr>
          <w:p w:rsidR="00A26348" w:rsidRPr="00126DD5" w:rsidRDefault="00914312" w:rsidP="00914312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bookmarkStart w:id="7" w:name="OLE_LINK5"/>
            <w:bookmarkStart w:id="8" w:name="OLE_LINK6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მულტირეზისტენტულ </w:t>
            </w:r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პაციენტთა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bookmarkStart w:id="9" w:name="OLE_LINK7"/>
            <w:bookmarkStart w:id="10" w:name="OLE_LINK8"/>
            <w:bookmarkEnd w:id="7"/>
            <w:bookmarkEnd w:id="8"/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რომლებიც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სენსიტიურ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ია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ფტორქინოლონისა</w:t>
            </w:r>
            <w:bookmarkEnd w:id="9"/>
            <w:bookmarkEnd w:id="10"/>
            <w:proofErr w:type="spellEnd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bookmarkStart w:id="11" w:name="OLE_LINK14"/>
            <w:bookmarkStart w:id="12" w:name="OLE_LINK15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მეორე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რიგის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საინექციო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მედიკამენტ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ებ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ის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bookmarkEnd w:id="11"/>
            <w:bookmarkEnd w:id="12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მიმართ </w:t>
            </w:r>
          </w:p>
        </w:tc>
        <w:tc>
          <w:tcPr>
            <w:tcW w:w="1108" w:type="dxa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6348" w:rsidRPr="00E359ED" w:rsidTr="007C191D">
        <w:tc>
          <w:tcPr>
            <w:tcW w:w="517" w:type="dxa"/>
          </w:tcPr>
          <w:p w:rsidR="00A26348" w:rsidRPr="008075B5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iii</w:t>
            </w:r>
          </w:p>
        </w:tc>
        <w:tc>
          <w:tcPr>
            <w:tcW w:w="7696" w:type="dxa"/>
          </w:tcPr>
          <w:p w:rsidR="00A26348" w:rsidRPr="00E359ED" w:rsidRDefault="00A25256" w:rsidP="00A2525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მულტირეზისტენტულ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პაციენტთა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bookmarkStart w:id="13" w:name="OLE_LINK9"/>
            <w:bookmarkStart w:id="14" w:name="OLE_LINK10"/>
            <w:bookmarkStart w:id="15" w:name="OLE_LINK11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რომელთაც დაუდასტურდატ ნებისმიერი სახის რეზისტენტობა </w:t>
            </w:r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26348">
              <w:rPr>
                <w:rFonts w:ascii="Sylfaen" w:hAnsi="Sylfaen"/>
                <w:b/>
                <w:sz w:val="24"/>
                <w:szCs w:val="24"/>
              </w:rPr>
              <w:t>ფტორქინოლონის</w:t>
            </w:r>
            <w:proofErr w:type="spellEnd"/>
            <w:r w:rsidR="00A263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მიმართ</w:t>
            </w:r>
            <w:bookmarkEnd w:id="13"/>
            <w:bookmarkEnd w:id="14"/>
            <w:bookmarkEnd w:id="15"/>
          </w:p>
        </w:tc>
        <w:tc>
          <w:tcPr>
            <w:tcW w:w="1108" w:type="dxa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6348" w:rsidRPr="00E359ED" w:rsidTr="007C191D">
        <w:tc>
          <w:tcPr>
            <w:tcW w:w="517" w:type="dxa"/>
          </w:tcPr>
          <w:p w:rsidR="00A26348" w:rsidRPr="008075B5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iv</w:t>
            </w:r>
          </w:p>
        </w:tc>
        <w:tc>
          <w:tcPr>
            <w:tcW w:w="7696" w:type="dxa"/>
          </w:tcPr>
          <w:p w:rsidR="00A26348" w:rsidRPr="004A1CE8" w:rsidRDefault="00A25256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მულტირეზისტენტულ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პაციენტთა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რომელთაც დაუდასტურდატ </w:t>
            </w:r>
            <w:r w:rsidRPr="00CC03FE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ნებისმიერი სახის </w:t>
            </w:r>
            <w:bookmarkStart w:id="16" w:name="OLE_LINK21"/>
            <w:bookmarkStart w:id="17" w:name="OLE_LINK22"/>
            <w:r w:rsidRPr="00CC03FE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რეზისტენტობა  </w:t>
            </w:r>
            <w:proofErr w:type="spellStart"/>
            <w:r w:rsidR="00A26348" w:rsidRPr="00CC03FE">
              <w:rPr>
                <w:rFonts w:ascii="Sylfaen" w:hAnsi="Sylfaen"/>
                <w:b/>
                <w:color w:val="FF0000"/>
                <w:sz w:val="24"/>
                <w:szCs w:val="24"/>
              </w:rPr>
              <w:t>საინექციო</w:t>
            </w:r>
            <w:proofErr w:type="spellEnd"/>
            <w:r w:rsidR="00A26348" w:rsidRPr="00CC03FE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26348" w:rsidRPr="00CC03FE">
              <w:rPr>
                <w:rFonts w:ascii="Sylfaen" w:hAnsi="Sylfaen"/>
                <w:b/>
                <w:color w:val="FF0000"/>
                <w:sz w:val="24"/>
                <w:szCs w:val="24"/>
              </w:rPr>
              <w:t>მედიკამენტის</w:t>
            </w:r>
            <w:proofErr w:type="spellEnd"/>
            <w:r w:rsidR="00A26348" w:rsidRPr="00CC03FE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  მიმართ</w:t>
            </w:r>
            <w:bookmarkEnd w:id="16"/>
            <w:bookmarkEnd w:id="17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>ert</w:t>
            </w:r>
            <w:proofErr w:type="spellEnd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>erts</w:t>
            </w:r>
            <w:proofErr w:type="spellEnd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>tu</w:t>
            </w:r>
            <w:proofErr w:type="spellEnd"/>
            <w:r w:rsidR="004A1CE8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2ves?)</w:t>
            </w:r>
          </w:p>
        </w:tc>
        <w:tc>
          <w:tcPr>
            <w:tcW w:w="1108" w:type="dxa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6348" w:rsidRPr="00E359ED" w:rsidTr="00AC7A8C">
        <w:trPr>
          <w:trHeight w:val="1016"/>
        </w:trPr>
        <w:tc>
          <w:tcPr>
            <w:tcW w:w="517" w:type="dxa"/>
          </w:tcPr>
          <w:p w:rsidR="00A26348" w:rsidRPr="008075B5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v</w:t>
            </w:r>
          </w:p>
        </w:tc>
        <w:tc>
          <w:tcPr>
            <w:tcW w:w="7696" w:type="dxa"/>
          </w:tcPr>
          <w:p w:rsidR="00A26348" w:rsidRPr="00FB031B" w:rsidRDefault="00A25256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მულტირეზისტენტულ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პაციენტთა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რომელთაც დაუდასტურდატ ნებისმიერი სახის რეზისტენტობა  </w:t>
            </w:r>
            <w:bookmarkStart w:id="18" w:name="OLE_LINK12"/>
            <w:bookmarkStart w:id="19" w:name="OLE_LINK13"/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ფტორქინოლონის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საინექციო მედიკამენტბეის მიმართ</w:t>
            </w:r>
            <w:bookmarkEnd w:id="18"/>
            <w:bookmarkEnd w:id="19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</w:rPr>
              <w:t>XDR)</w:t>
            </w:r>
          </w:p>
        </w:tc>
        <w:tc>
          <w:tcPr>
            <w:tcW w:w="1108" w:type="dxa"/>
          </w:tcPr>
          <w:p w:rsidR="00A26348" w:rsidRPr="00E359ED" w:rsidRDefault="00A26348" w:rsidP="007C19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A26348" w:rsidRPr="004300A1" w:rsidRDefault="00A26348" w:rsidP="00A26348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F94FD4" w:rsidRPr="00F94FD4" w:rsidRDefault="00A26348" w:rsidP="00F94FD4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A26348" w:rsidRDefault="00A26348" w:rsidP="00A26348">
      <w:pPr>
        <w:pStyle w:val="ListParagraph"/>
        <w:ind w:left="0"/>
        <w:rPr>
          <w:rFonts w:ascii="Sylfaen" w:hAnsi="Sylfaen"/>
          <w:sz w:val="24"/>
          <w:szCs w:val="24"/>
          <w:lang w:val="ka-GE"/>
        </w:rPr>
      </w:pPr>
      <w:r w:rsidRPr="00ED75E8">
        <w:rPr>
          <w:rFonts w:ascii="Sylfaen" w:hAnsi="Sylfaen" w:cs="Sylfaen"/>
          <w:sz w:val="24"/>
          <w:szCs w:val="24"/>
          <w:lang w:val="ka-GE"/>
        </w:rPr>
        <w:t>უნდა</w:t>
      </w:r>
      <w:r w:rsidRPr="00ED75E8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A26348" w:rsidRPr="00AC7A8C" w:rsidRDefault="00A26348" w:rsidP="00A26348">
      <w:pPr>
        <w:pStyle w:val="ListParagraph"/>
        <w:ind w:left="0"/>
        <w:rPr>
          <w:rFonts w:ascii="Sylfaen" w:hAnsi="Sylfaen"/>
          <w:b/>
          <w:sz w:val="24"/>
          <w:szCs w:val="24"/>
        </w:rPr>
      </w:pPr>
    </w:p>
    <w:p w:rsidR="00A26348" w:rsidRDefault="00A26348" w:rsidP="00A2634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</w:t>
      </w:r>
      <w:r>
        <w:rPr>
          <w:rFonts w:ascii="Sylfaen" w:hAnsi="Sylfaen"/>
          <w:sz w:val="24"/>
          <w:szCs w:val="24"/>
          <w:lang w:val="ka-GE"/>
        </w:rPr>
        <w:t>მითითებით</w:t>
      </w:r>
    </w:p>
    <w:p w:rsidR="00A26348" w:rsidRPr="004F6754" w:rsidRDefault="00F94FD4" w:rsidP="00A26348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F6754">
        <w:rPr>
          <w:rFonts w:ascii="Sylfaen" w:hAnsi="Sylfaen"/>
          <w:sz w:val="24"/>
          <w:szCs w:val="24"/>
          <w:lang w:val="ka-GE"/>
        </w:rPr>
        <w:t>DST  I რიგზე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="00A26348" w:rsidRPr="004F6754">
        <w:rPr>
          <w:rFonts w:ascii="Sylfaen" w:hAnsi="Sylfaen"/>
          <w:sz w:val="24"/>
          <w:szCs w:val="24"/>
          <w:lang w:val="ka-GE"/>
        </w:rPr>
        <w:t xml:space="preserve">DST II რიგზე </w:t>
      </w:r>
    </w:p>
    <w:p w:rsidR="00A26348" w:rsidRPr="00136FD0" w:rsidRDefault="00A26348" w:rsidP="00A26348">
      <w:pPr>
        <w:pStyle w:val="ListParagraph"/>
        <w:ind w:left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br w:type="page"/>
      </w:r>
    </w:p>
    <w:p w:rsidR="00D66BFD" w:rsidRPr="00414B15" w:rsidRDefault="00B52411" w:rsidP="00D66BFD">
      <w:pPr>
        <w:pStyle w:val="Title"/>
        <w:numPr>
          <w:ilvl w:val="0"/>
          <w:numId w:val="34"/>
        </w:numPr>
        <w:shd w:val="clear" w:color="auto" w:fill="EEECE1" w:themeFill="background2"/>
        <w:jc w:val="left"/>
        <w:rPr>
          <w:b/>
          <w:bCs/>
          <w:color w:val="943634" w:themeColor="accent2" w:themeShade="BF"/>
          <w:spacing w:val="5"/>
          <w:sz w:val="28"/>
          <w:szCs w:val="28"/>
          <w:lang w:val="ka-GE"/>
        </w:rPr>
      </w:pPr>
      <w:r>
        <w:rPr>
          <w:rStyle w:val="Strong"/>
          <w:rFonts w:ascii="Sylfaen" w:hAnsi="Sylfaen" w:cs="Sylfaen"/>
          <w:sz w:val="28"/>
          <w:szCs w:val="28"/>
          <w:lang w:val="ka-GE"/>
        </w:rPr>
        <w:lastRenderedPageBreak/>
        <w:t>ტუბერკულოზის შემთხვევეათა მკურნალობის გამოსავლები</w:t>
      </w:r>
    </w:p>
    <w:p w:rsidR="004300A1" w:rsidRPr="00414B15" w:rsidRDefault="00414B15" w:rsidP="00414B15">
      <w:pPr>
        <w:ind w:left="413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4.1 </w:t>
      </w:r>
      <w:r w:rsidRPr="00414B15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6F6F5A" w:rsidRPr="00414B15">
        <w:rPr>
          <w:rFonts w:ascii="Sylfaen" w:hAnsi="Sylfaen" w:cs="Sylfaen"/>
          <w:b/>
          <w:sz w:val="24"/>
          <w:szCs w:val="24"/>
          <w:lang w:val="ka-GE"/>
        </w:rPr>
        <w:t xml:space="preserve">მკურნალობის გამოსავლების  ტუბერკულოზის </w:t>
      </w:r>
      <w:r w:rsidR="004300A1" w:rsidRPr="00414B15">
        <w:rPr>
          <w:rFonts w:ascii="Sylfaen" w:hAnsi="Sylfaen" w:cs="Sylfaen"/>
          <w:b/>
          <w:sz w:val="24"/>
          <w:szCs w:val="24"/>
          <w:lang w:val="ka-GE"/>
        </w:rPr>
        <w:t>„</w:t>
      </w:r>
      <w:r w:rsidR="00DC0863" w:rsidRPr="00414B15">
        <w:rPr>
          <w:rFonts w:ascii="Sylfaen" w:hAnsi="Sylfaen" w:cs="Sylfaen"/>
          <w:b/>
          <w:sz w:val="24"/>
          <w:szCs w:val="24"/>
          <w:lang w:val="ka-GE"/>
        </w:rPr>
        <w:t>ახალ</w:t>
      </w:r>
      <w:r w:rsidR="004300A1" w:rsidRPr="00414B15">
        <w:rPr>
          <w:rFonts w:ascii="Sylfaen" w:hAnsi="Sylfaen" w:cs="Sylfaen"/>
          <w:b/>
          <w:sz w:val="24"/>
          <w:szCs w:val="24"/>
          <w:lang w:val="ka-GE"/>
        </w:rPr>
        <w:t>“</w:t>
      </w:r>
      <w:r w:rsidR="004300A1" w:rsidRPr="00414B1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C0863" w:rsidRPr="00414B15">
        <w:rPr>
          <w:rFonts w:ascii="Sylfaen" w:hAnsi="Sylfaen"/>
          <w:b/>
          <w:sz w:val="24"/>
          <w:szCs w:val="24"/>
          <w:lang w:val="ka-GE"/>
        </w:rPr>
        <w:t>და „წარსულში ნამკურნალებ“</w:t>
      </w:r>
      <w:r w:rsidR="004300A1" w:rsidRPr="00414B1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6F6F5A" w:rsidRPr="00414B15">
        <w:rPr>
          <w:rFonts w:ascii="Sylfaen" w:hAnsi="Sylfaen"/>
          <w:b/>
          <w:sz w:val="24"/>
          <w:szCs w:val="24"/>
          <w:lang w:val="ka-GE"/>
        </w:rPr>
        <w:t xml:space="preserve">შემთხვევათა შორის </w:t>
      </w:r>
      <w:r w:rsidR="004300A1" w:rsidRPr="00414B15">
        <w:rPr>
          <w:rFonts w:ascii="Sylfaen" w:hAnsi="Sylfaen"/>
          <w:b/>
          <w:sz w:val="24"/>
          <w:szCs w:val="24"/>
          <w:lang w:val="ka-GE"/>
        </w:rPr>
        <w:t xml:space="preserve"> შემდეგი ფორმატით:</w:t>
      </w:r>
    </w:p>
    <w:p w:rsidR="004A2BF1" w:rsidRPr="00FF33A9" w:rsidRDefault="004A2BF1" w:rsidP="004A2BF1">
      <w:pPr>
        <w:rPr>
          <w:rFonts w:ascii="Sylfaen" w:hAnsi="Sylfaen"/>
          <w:b/>
          <w:sz w:val="24"/>
          <w:szCs w:val="24"/>
        </w:rPr>
      </w:pPr>
    </w:p>
    <w:p w:rsidR="004A2BF1" w:rsidRDefault="004A2BF1" w:rsidP="004A2BF1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927"/>
        <w:gridCol w:w="608"/>
        <w:gridCol w:w="1106"/>
        <w:gridCol w:w="1458"/>
        <w:gridCol w:w="808"/>
        <w:gridCol w:w="948"/>
        <w:gridCol w:w="1186"/>
        <w:gridCol w:w="1280"/>
      </w:tblGrid>
      <w:tr w:rsidR="004A2BF1" w:rsidRPr="004A2BF1" w:rsidTr="004A2BF1">
        <w:trPr>
          <w:cantSplit/>
          <w:trHeight w:val="1809"/>
        </w:trPr>
        <w:tc>
          <w:tcPr>
            <w:tcW w:w="1927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60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1106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45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80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948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186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280" w:type="dxa"/>
            <w:shd w:val="clear" w:color="auto" w:fill="EEECE1" w:themeFill="background2"/>
            <w:textDirection w:val="btLr"/>
          </w:tcPr>
          <w:p w:rsidR="004A2BF1" w:rsidRPr="004A2BF1" w:rsidRDefault="004A2BF1" w:rsidP="004A2BF1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4A2BF1" w:rsidRPr="004A2BF1" w:rsidTr="004A2BF1">
        <w:tc>
          <w:tcPr>
            <w:tcW w:w="1927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დადებითი 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A2BF1" w:rsidRPr="004A2BF1" w:rsidTr="004A2BF1">
        <w:tc>
          <w:tcPr>
            <w:tcW w:w="1927" w:type="dxa"/>
          </w:tcPr>
          <w:p w:rsidR="004A2BF1" w:rsidRPr="00C15395" w:rsidRDefault="004A2BF1" w:rsidP="001B49B3">
            <w:pPr>
              <w:pStyle w:val="ListParagraph"/>
              <w:ind w:left="0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C15395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>„ახალი“</w:t>
            </w:r>
            <w:r w:rsidR="001B49B3" w:rsidRPr="00C15395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r w:rsidRPr="00C15395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>მგბ უარყოფითი და ფილტვგარეშე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A2BF1" w:rsidRPr="004A2BF1" w:rsidTr="004A2BF1">
        <w:tc>
          <w:tcPr>
            <w:tcW w:w="1927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„წარსულში ნამკურნალები“</w:t>
            </w:r>
          </w:p>
        </w:tc>
        <w:tc>
          <w:tcPr>
            <w:tcW w:w="6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4A2BF1" w:rsidRPr="004A2BF1" w:rsidRDefault="004A2BF1" w:rsidP="004A2BF1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4A2BF1" w:rsidRPr="004300A1" w:rsidRDefault="004A2BF1" w:rsidP="004A2BF1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4300A1" w:rsidRPr="00FF33A9" w:rsidRDefault="004300A1" w:rsidP="004300A1">
      <w:pPr>
        <w:pStyle w:val="ListParagraph"/>
        <w:rPr>
          <w:rFonts w:ascii="Sylfaen" w:hAnsi="Sylfaen"/>
          <w:b/>
          <w:sz w:val="24"/>
          <w:szCs w:val="24"/>
        </w:rPr>
      </w:pPr>
    </w:p>
    <w:p w:rsidR="004300A1" w:rsidRPr="00FF33A9" w:rsidRDefault="004300A1" w:rsidP="004300A1">
      <w:pPr>
        <w:pStyle w:val="IntenseQuote"/>
        <w:ind w:hanging="1014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4300A1" w:rsidRPr="00D71E17" w:rsidRDefault="004300A1" w:rsidP="004A2BF1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="004A2BF1">
        <w:rPr>
          <w:rFonts w:ascii="Sylfaen" w:hAnsi="Sylfaen" w:cs="Sylfaen"/>
          <w:sz w:val="24"/>
          <w:szCs w:val="24"/>
          <w:lang w:val="ka-GE"/>
        </w:rPr>
        <w:t>ა)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4A2BF1">
        <w:rPr>
          <w:rFonts w:ascii="Sylfaen" w:hAnsi="Sylfaen"/>
          <w:b/>
          <w:sz w:val="24"/>
          <w:szCs w:val="24"/>
          <w:lang w:val="ka-GE"/>
        </w:rPr>
        <w:t xml:space="preserve">„ახალი“ ფილტვის მგბ დადებითი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4300A1" w:rsidRPr="00D71E17" w:rsidRDefault="004300A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300A1" w:rsidRDefault="004A2BF1" w:rsidP="004300A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4300A1" w:rsidRDefault="004300A1" w:rsidP="004300A1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4A2BF1" w:rsidRPr="00D71E17" w:rsidRDefault="004A2BF1" w:rsidP="004A2BF1">
      <w:pPr>
        <w:ind w:left="142" w:hanging="142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 w:rsidRPr="00C15395">
        <w:rPr>
          <w:rFonts w:ascii="Sylfaen" w:hAnsi="Sylfaen"/>
          <w:b/>
          <w:color w:val="FF0000"/>
          <w:sz w:val="24"/>
          <w:szCs w:val="24"/>
          <w:lang w:val="ka-GE"/>
        </w:rPr>
        <w:t>„ახალი“ ფილტვის მგბ უარყოფითი და ფილტვგარეშე შემთხვევების მკურნალობის გამოსავლებისთვის</w:t>
      </w: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lastRenderedPageBreak/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A2BF1" w:rsidRPr="00D71E17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A2BF1" w:rsidRDefault="004A2BF1" w:rsidP="004A2BF1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730874" w:rsidRDefault="00730874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DC0863" w:rsidRPr="00D71E17" w:rsidRDefault="00DC0863" w:rsidP="000E7679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გ)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>„წარსულში ნამკურნალები</w:t>
      </w:r>
      <w:r w:rsidR="000E7679">
        <w:rPr>
          <w:rFonts w:ascii="Sylfaen" w:hAnsi="Sylfaen"/>
          <w:b/>
          <w:sz w:val="24"/>
          <w:szCs w:val="24"/>
          <w:lang w:val="ka-GE"/>
        </w:rPr>
        <w:t>“</w:t>
      </w:r>
      <w:r w:rsidR="009447B0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</w:t>
      </w:r>
      <w:r w:rsidR="009447B0">
        <w:rPr>
          <w:rFonts w:ascii="Sylfaen" w:hAnsi="Sylfaen"/>
          <w:sz w:val="24"/>
          <w:szCs w:val="24"/>
          <w:lang w:val="ka-GE"/>
        </w:rPr>
        <w:t>რელაფსი</w:t>
      </w:r>
      <w:r w:rsidRPr="00D71E17">
        <w:rPr>
          <w:rFonts w:ascii="Sylfaen" w:hAnsi="Sylfaen"/>
          <w:sz w:val="24"/>
          <w:szCs w:val="24"/>
          <w:lang w:val="ka-GE"/>
        </w:rPr>
        <w:t xml:space="preserve">“ </w:t>
      </w:r>
      <w:r w:rsidR="009447B0">
        <w:rPr>
          <w:rFonts w:ascii="Sylfaen" w:hAnsi="Sylfaen"/>
          <w:sz w:val="24"/>
          <w:szCs w:val="24"/>
          <w:lang w:val="ka-GE"/>
        </w:rPr>
        <w:t>+“შეწყვეტილი“ +“უშედეგო“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 w:rsidR="009447B0"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C0863" w:rsidRPr="00D71E17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DC0863" w:rsidRDefault="00DC0863" w:rsidP="00DC0863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DC0863" w:rsidRPr="00D71E17" w:rsidRDefault="00DC0863" w:rsidP="00DC0863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0F346E" w:rsidRPr="00414B15" w:rsidRDefault="00414B15" w:rsidP="00414B15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4.2 </w:t>
      </w:r>
      <w:r w:rsidR="000F346E" w:rsidRPr="00414B15">
        <w:rPr>
          <w:rFonts w:ascii="Sylfaen" w:hAnsi="Sylfaen" w:cs="Sylfaen"/>
          <w:b/>
          <w:sz w:val="24"/>
          <w:szCs w:val="24"/>
          <w:lang w:val="ka-GE"/>
        </w:rPr>
        <w:t>მკურნალობის გამოსავლების  ტუბერკულოზის „ახალ“</w:t>
      </w:r>
      <w:r w:rsidR="000F346E" w:rsidRPr="00414B15">
        <w:rPr>
          <w:rFonts w:ascii="Sylfaen" w:hAnsi="Sylfaen"/>
          <w:b/>
          <w:sz w:val="24"/>
          <w:szCs w:val="24"/>
          <w:lang w:val="ka-GE"/>
        </w:rPr>
        <w:t xml:space="preserve"> და „წარსულში ნამკურნალებ“ შემთხვევათა შორის  აივ (+) დადებით პირებში შემდეგი ფორმატით:</w:t>
      </w:r>
    </w:p>
    <w:p w:rsidR="000F346E" w:rsidRPr="004A2BF1" w:rsidRDefault="000F346E" w:rsidP="000F346E">
      <w:pPr>
        <w:rPr>
          <w:rFonts w:ascii="Sylfaen" w:hAnsi="Sylfaen"/>
          <w:b/>
          <w:sz w:val="24"/>
          <w:szCs w:val="24"/>
          <w:lang w:val="ka-GE"/>
        </w:rPr>
      </w:pPr>
    </w:p>
    <w:p w:rsidR="000F346E" w:rsidRDefault="000F346E" w:rsidP="000F346E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927"/>
        <w:gridCol w:w="608"/>
        <w:gridCol w:w="1106"/>
        <w:gridCol w:w="1458"/>
        <w:gridCol w:w="808"/>
        <w:gridCol w:w="948"/>
        <w:gridCol w:w="1186"/>
        <w:gridCol w:w="1280"/>
      </w:tblGrid>
      <w:tr w:rsidR="000F346E" w:rsidRPr="004A2BF1" w:rsidTr="007C191D">
        <w:trPr>
          <w:cantSplit/>
          <w:trHeight w:val="1809"/>
        </w:trPr>
        <w:tc>
          <w:tcPr>
            <w:tcW w:w="1927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608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1106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458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808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948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186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280" w:type="dxa"/>
            <w:shd w:val="clear" w:color="auto" w:fill="EEECE1" w:themeFill="background2"/>
            <w:textDirection w:val="btLr"/>
          </w:tcPr>
          <w:p w:rsidR="000F346E" w:rsidRPr="004A2BF1" w:rsidRDefault="000F346E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0F346E" w:rsidRPr="004A2BF1" w:rsidTr="007C191D">
        <w:tc>
          <w:tcPr>
            <w:tcW w:w="1927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დადებითი </w:t>
            </w:r>
          </w:p>
        </w:tc>
        <w:tc>
          <w:tcPr>
            <w:tcW w:w="6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0F346E" w:rsidRPr="004A2BF1" w:rsidTr="007C191D">
        <w:tc>
          <w:tcPr>
            <w:tcW w:w="1927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„ახალი“ ფილტვგარეშე მგბ უარყოფითი და ფილტვგარეშე</w:t>
            </w:r>
          </w:p>
        </w:tc>
        <w:tc>
          <w:tcPr>
            <w:tcW w:w="6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0F346E" w:rsidRPr="004A2BF1" w:rsidTr="007C191D">
        <w:tc>
          <w:tcPr>
            <w:tcW w:w="1927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„წარსულში ნამკურნალები“</w:t>
            </w:r>
          </w:p>
        </w:tc>
        <w:tc>
          <w:tcPr>
            <w:tcW w:w="6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0F346E" w:rsidRPr="004A2BF1" w:rsidRDefault="000F346E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0F346E" w:rsidRPr="004300A1" w:rsidRDefault="000F346E" w:rsidP="000F346E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0F346E" w:rsidRPr="00D71E17" w:rsidRDefault="000F346E" w:rsidP="000F346E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0F346E" w:rsidRPr="00D71E17" w:rsidRDefault="000F346E" w:rsidP="000F346E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0F346E" w:rsidRPr="00D71E17" w:rsidRDefault="000F346E" w:rsidP="000F346E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lastRenderedPageBreak/>
        <w:t xml:space="preserve">     </w:t>
      </w:r>
      <w:r>
        <w:rPr>
          <w:rFonts w:ascii="Sylfaen" w:hAnsi="Sylfaen" w:cs="Sylfaen"/>
          <w:sz w:val="24"/>
          <w:szCs w:val="24"/>
          <w:lang w:val="ka-GE"/>
        </w:rPr>
        <w:t>ა)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>„ახალი“ ფილტვის მგბ დადებითი</w:t>
      </w:r>
      <w:r w:rsidR="00D33CE0">
        <w:rPr>
          <w:rFonts w:ascii="Sylfaen" w:hAnsi="Sylfaen"/>
          <w:b/>
          <w:sz w:val="24"/>
          <w:szCs w:val="24"/>
          <w:lang w:val="ka-GE"/>
        </w:rPr>
        <w:t>, აივ დადებითი,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0F346E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D33CE0" w:rsidRPr="00D71E17" w:rsidRDefault="00D33CE0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0F346E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0F346E" w:rsidRDefault="000F346E" w:rsidP="000F346E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0F346E" w:rsidRPr="00D71E17" w:rsidRDefault="000F346E" w:rsidP="000F346E">
      <w:pPr>
        <w:ind w:left="142" w:hanging="142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>„ახალი“ ფილტვის მგბ უარყოფითი და ფილტვგარეშე</w:t>
      </w:r>
      <w:r w:rsidR="00D33CE0">
        <w:rPr>
          <w:rFonts w:ascii="Sylfaen" w:hAnsi="Sylfaen"/>
          <w:b/>
          <w:sz w:val="24"/>
          <w:szCs w:val="24"/>
          <w:lang w:val="ka-GE"/>
        </w:rPr>
        <w:t>, აივ დადებითი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0F346E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33CE0" w:rsidRPr="00D33CE0" w:rsidRDefault="00D33CE0" w:rsidP="00D33CE0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0F346E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0F346E" w:rsidRDefault="000F346E" w:rsidP="000F346E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0F346E" w:rsidRPr="00D71E17" w:rsidRDefault="000F346E" w:rsidP="000F346E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გ)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„წარსულში ნამკურნალები“ </w:t>
      </w:r>
      <w:r w:rsidR="00D33CE0">
        <w:rPr>
          <w:rFonts w:ascii="Sylfaen" w:hAnsi="Sylfaen"/>
          <w:b/>
          <w:sz w:val="24"/>
          <w:szCs w:val="24"/>
          <w:lang w:val="ka-GE"/>
        </w:rPr>
        <w:t>, აივ დადებითი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</w:t>
      </w:r>
      <w:r>
        <w:rPr>
          <w:rFonts w:ascii="Sylfaen" w:hAnsi="Sylfaen"/>
          <w:sz w:val="24"/>
          <w:szCs w:val="24"/>
          <w:lang w:val="ka-GE"/>
        </w:rPr>
        <w:t>რელაფსი</w:t>
      </w:r>
      <w:r w:rsidRPr="00D71E17"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/>
          <w:sz w:val="24"/>
          <w:szCs w:val="24"/>
          <w:lang w:val="ka-GE"/>
        </w:rPr>
        <w:t>+“შეწყვეტილი“ +“უშედეგო“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0F346E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D33CE0" w:rsidRPr="00D33CE0" w:rsidRDefault="00D33CE0" w:rsidP="00D33CE0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0F346E" w:rsidRPr="00D71E17" w:rsidRDefault="000F346E" w:rsidP="000F346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0F346E" w:rsidRPr="0092554B" w:rsidRDefault="000F346E" w:rsidP="0092554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651266" w:rsidRPr="004A2BF1" w:rsidRDefault="00414B15" w:rsidP="00651266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4.3 </w:t>
      </w:r>
      <w:r w:rsidR="00651266" w:rsidRPr="00414B15">
        <w:rPr>
          <w:rFonts w:ascii="Sylfaen" w:hAnsi="Sylfaen" w:cs="Sylfaen"/>
          <w:b/>
          <w:sz w:val="24"/>
          <w:szCs w:val="24"/>
          <w:lang w:val="ka-GE"/>
        </w:rPr>
        <w:t xml:space="preserve">მკურნალობის გამოსავლების  </w:t>
      </w:r>
      <w:r w:rsidR="004710B2" w:rsidRPr="00414B15">
        <w:rPr>
          <w:rFonts w:ascii="Sylfaen" w:hAnsi="Sylfaen" w:cs="Sylfaen"/>
          <w:b/>
          <w:sz w:val="24"/>
          <w:szCs w:val="24"/>
          <w:lang w:val="ka-GE"/>
        </w:rPr>
        <w:t xml:space="preserve">მულტირეზისტენტული და ექსტენსიური რეზისტენტობის მქონე, </w:t>
      </w:r>
      <w:r w:rsidR="00651266" w:rsidRPr="00414B15">
        <w:rPr>
          <w:rFonts w:ascii="Sylfaen" w:hAnsi="Sylfaen" w:cs="Sylfaen"/>
          <w:b/>
          <w:sz w:val="24"/>
          <w:szCs w:val="24"/>
          <w:lang w:val="ka-GE"/>
        </w:rPr>
        <w:t xml:space="preserve">ტუბერკულოზის </w:t>
      </w:r>
      <w:r w:rsidR="00651266" w:rsidRPr="00414B15">
        <w:rPr>
          <w:rFonts w:ascii="Sylfaen" w:hAnsi="Sylfaen"/>
          <w:b/>
          <w:sz w:val="24"/>
          <w:szCs w:val="24"/>
          <w:lang w:val="ka-GE"/>
        </w:rPr>
        <w:t>შემთხვევათა შორის  შემდეგი ფორმატით:</w:t>
      </w:r>
    </w:p>
    <w:p w:rsidR="00651266" w:rsidRDefault="00651266" w:rsidP="00651266">
      <w:pPr>
        <w:pStyle w:val="ListParagraph"/>
        <w:rPr>
          <w:rFonts w:ascii="Sylfaen" w:hAnsi="Sylfaen" w:cs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651"/>
        <w:gridCol w:w="598"/>
        <w:gridCol w:w="992"/>
        <w:gridCol w:w="1271"/>
        <w:gridCol w:w="756"/>
        <w:gridCol w:w="867"/>
        <w:gridCol w:w="1056"/>
        <w:gridCol w:w="1130"/>
      </w:tblGrid>
      <w:tr w:rsidR="00651266" w:rsidRPr="004A2BF1" w:rsidTr="007C191D">
        <w:trPr>
          <w:cantSplit/>
          <w:trHeight w:val="1809"/>
        </w:trPr>
        <w:tc>
          <w:tcPr>
            <w:tcW w:w="1927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608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1106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458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808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948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186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280" w:type="dxa"/>
            <w:shd w:val="clear" w:color="auto" w:fill="EEECE1" w:themeFill="background2"/>
            <w:textDirection w:val="btLr"/>
          </w:tcPr>
          <w:p w:rsidR="00651266" w:rsidRPr="004A2BF1" w:rsidRDefault="00651266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651266" w:rsidRPr="004A2BF1" w:rsidTr="007C191D">
        <w:tc>
          <w:tcPr>
            <w:tcW w:w="1927" w:type="dxa"/>
          </w:tcPr>
          <w:p w:rsidR="00651266" w:rsidRPr="004A2BF1" w:rsidRDefault="004710B2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მულტირეზისტენტული</w:t>
            </w:r>
            <w:r w:rsidR="006512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60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51266" w:rsidRPr="004A2BF1" w:rsidTr="007C191D">
        <w:tc>
          <w:tcPr>
            <w:tcW w:w="1927" w:type="dxa"/>
          </w:tcPr>
          <w:p w:rsidR="00651266" w:rsidRPr="004A2BF1" w:rsidRDefault="004710B2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bookmarkStart w:id="20" w:name="OLE_LINK1"/>
            <w:bookmarkStart w:id="21" w:name="OLE_LINK2"/>
            <w:bookmarkStart w:id="22" w:name="OLE_LINK23"/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ექსტენსიური რეზისტენტობის მქონე</w:t>
            </w:r>
            <w:bookmarkEnd w:id="20"/>
            <w:bookmarkEnd w:id="21"/>
            <w:bookmarkEnd w:id="22"/>
          </w:p>
        </w:tc>
        <w:tc>
          <w:tcPr>
            <w:tcW w:w="60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06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45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48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86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80" w:type="dxa"/>
          </w:tcPr>
          <w:p w:rsidR="00651266" w:rsidRPr="004A2BF1" w:rsidRDefault="00651266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651266" w:rsidRPr="0092554B" w:rsidRDefault="00651266" w:rsidP="0092554B">
      <w:pPr>
        <w:rPr>
          <w:rFonts w:ascii="Sylfaen" w:hAnsi="Sylfaen"/>
          <w:b/>
          <w:sz w:val="24"/>
          <w:szCs w:val="24"/>
          <w:lang w:val="ka-GE"/>
        </w:rPr>
      </w:pPr>
    </w:p>
    <w:p w:rsidR="00651266" w:rsidRPr="00D71E17" w:rsidRDefault="00651266" w:rsidP="00651266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651266" w:rsidRPr="00D71E17" w:rsidRDefault="00651266" w:rsidP="00651266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</w:t>
      </w:r>
      <w:r>
        <w:rPr>
          <w:rFonts w:ascii="Sylfaen" w:hAnsi="Sylfaen" w:cs="Sylfaen"/>
          <w:sz w:val="24"/>
          <w:szCs w:val="24"/>
          <w:lang w:val="ka-GE"/>
        </w:rPr>
        <w:t>ა)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7A77F2">
        <w:rPr>
          <w:rFonts w:ascii="Sylfaen" w:hAnsi="Sylfaen"/>
          <w:b/>
          <w:sz w:val="24"/>
          <w:szCs w:val="24"/>
          <w:lang w:val="ka-GE"/>
        </w:rPr>
        <w:t>მულტირეზისტენტული</w:t>
      </w:r>
      <w:r>
        <w:rPr>
          <w:rFonts w:ascii="Sylfaen" w:hAnsi="Sylfaen"/>
          <w:b/>
          <w:sz w:val="24"/>
          <w:szCs w:val="24"/>
          <w:lang w:val="ka-GE"/>
        </w:rPr>
        <w:t xml:space="preserve">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651266" w:rsidRPr="00D71E17" w:rsidRDefault="006F3A7B" w:rsidP="00651266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>
        <w:rPr>
          <w:rFonts w:ascii="Sylfaen" w:hAnsi="Sylfaen"/>
          <w:sz w:val="24"/>
          <w:szCs w:val="24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 რეზისტენტობა რიფამპიცინზე და რეზისტენტობა იზონიაზიდზე (</w:t>
      </w:r>
      <w:r>
        <w:rPr>
          <w:rFonts w:ascii="Sylfaen" w:hAnsi="Sylfaen"/>
          <w:sz w:val="24"/>
          <w:szCs w:val="24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 xml:space="preserve">რიგზე) </w:t>
      </w:r>
      <w:r w:rsidR="00F6658A">
        <w:rPr>
          <w:rFonts w:ascii="Sylfaen" w:hAnsi="Sylfaen"/>
          <w:sz w:val="24"/>
          <w:szCs w:val="24"/>
          <w:lang w:val="ka-GE"/>
        </w:rPr>
        <w:t>შესაბამისი</w:t>
      </w:r>
      <w:r w:rsidR="00651266"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651266" w:rsidRPr="00D71E17" w:rsidRDefault="007A77F2" w:rsidP="00651266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პაციენტის ტიპი ( ყველა</w:t>
      </w:r>
      <w:r w:rsidR="00651266" w:rsidRPr="00D71E17">
        <w:rPr>
          <w:rFonts w:ascii="Sylfaen" w:hAnsi="Sylfaen"/>
          <w:sz w:val="24"/>
          <w:szCs w:val="24"/>
          <w:lang w:val="ka-GE"/>
        </w:rPr>
        <w:t>)</w:t>
      </w:r>
    </w:p>
    <w:p w:rsidR="00651266" w:rsidRPr="00D71E17" w:rsidRDefault="00651266" w:rsidP="00651266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</w:t>
      </w:r>
      <w:r w:rsidR="007A77F2"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651266" w:rsidRPr="007A77F2" w:rsidRDefault="00651266" w:rsidP="007A77F2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 w:rsidR="007A77F2"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651266" w:rsidRPr="00D71E17" w:rsidRDefault="00651266" w:rsidP="00651266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651266" w:rsidRDefault="00651266" w:rsidP="00651266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DC0863" w:rsidRDefault="00DC0863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1A29CB" w:rsidRPr="00D71E17" w:rsidRDefault="001A29CB" w:rsidP="001A29CB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</w:t>
      </w:r>
      <w:r>
        <w:rPr>
          <w:rFonts w:ascii="Sylfaen" w:hAnsi="Sylfaen" w:cs="Sylfaen"/>
          <w:sz w:val="24"/>
          <w:szCs w:val="24"/>
          <w:lang w:val="ka-GE"/>
        </w:rPr>
        <w:t>ბ)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ექსტენსიური რეზისტენტობის მქონე ტუბერკულოზის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0B1B0A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ლაბორატორიის ნაწილში არსებული </w:t>
      </w:r>
      <w:r w:rsidRPr="001E2B0A">
        <w:rPr>
          <w:rFonts w:ascii="Sylfaen" w:hAnsi="Sylfaen"/>
          <w:sz w:val="24"/>
          <w:szCs w:val="24"/>
          <w:lang w:val="ka-GE"/>
        </w:rPr>
        <w:t xml:space="preserve">DST </w:t>
      </w:r>
      <w:r>
        <w:rPr>
          <w:rFonts w:ascii="Sylfaen" w:hAnsi="Sylfaen"/>
          <w:sz w:val="24"/>
          <w:szCs w:val="24"/>
          <w:lang w:val="ka-GE"/>
        </w:rPr>
        <w:t>პროფილის შედეგებში, ის ნაწილი სადაც მონიშნულია</w:t>
      </w:r>
      <w:r w:rsidR="001E2B0A">
        <w:rPr>
          <w:rFonts w:ascii="Sylfaen" w:hAnsi="Sylfaen"/>
          <w:sz w:val="24"/>
          <w:szCs w:val="24"/>
          <w:lang w:val="ka-GE"/>
        </w:rPr>
        <w:t>: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1E2B0A" w:rsidRPr="000B1B0A" w:rsidRDefault="000B1B0A" w:rsidP="000B1B0A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ა)</w:t>
      </w:r>
      <w:r w:rsidR="001A29CB" w:rsidRPr="000B1B0A">
        <w:rPr>
          <w:rFonts w:ascii="Sylfaen" w:hAnsi="Sylfaen" w:cs="Sylfaen"/>
          <w:sz w:val="24"/>
          <w:szCs w:val="24"/>
          <w:lang w:val="ka-GE"/>
        </w:rPr>
        <w:t>რეზისტენტობა</w:t>
      </w:r>
      <w:r w:rsidR="001A29CB" w:rsidRPr="000B1B0A">
        <w:rPr>
          <w:rFonts w:ascii="Sylfaen" w:hAnsi="Sylfaen"/>
          <w:sz w:val="24"/>
          <w:szCs w:val="24"/>
          <w:lang w:val="ka-GE"/>
        </w:rPr>
        <w:t xml:space="preserve"> რიფამპიცინზე </w:t>
      </w:r>
      <w:r w:rsidR="001A29CB" w:rsidRPr="00E54271">
        <w:rPr>
          <w:rFonts w:ascii="Sylfaen" w:hAnsi="Sylfaen"/>
          <w:color w:val="FF0000"/>
          <w:sz w:val="24"/>
          <w:szCs w:val="24"/>
          <w:lang w:val="ka-GE"/>
        </w:rPr>
        <w:t>და</w:t>
      </w:r>
      <w:r w:rsidR="001A29CB" w:rsidRPr="000B1B0A">
        <w:rPr>
          <w:rFonts w:ascii="Sylfaen" w:hAnsi="Sylfaen"/>
          <w:sz w:val="24"/>
          <w:szCs w:val="24"/>
          <w:lang w:val="ka-GE"/>
        </w:rPr>
        <w:t xml:space="preserve"> რეზისტენტობა იზონიაზიდზე (DST  I რიგზე) </w:t>
      </w:r>
      <w:r w:rsidR="001E2B0A" w:rsidRPr="00E54271">
        <w:rPr>
          <w:rFonts w:ascii="Sylfaen" w:hAnsi="Sylfaen"/>
          <w:color w:val="FF0000"/>
          <w:sz w:val="24"/>
          <w:szCs w:val="24"/>
          <w:lang w:val="ka-GE"/>
        </w:rPr>
        <w:t>+</w:t>
      </w:r>
      <w:r w:rsidR="001E2B0A" w:rsidRPr="000B1B0A">
        <w:rPr>
          <w:rFonts w:ascii="Sylfaen" w:hAnsi="Sylfaen"/>
          <w:sz w:val="24"/>
          <w:szCs w:val="24"/>
          <w:lang w:val="ka-GE"/>
        </w:rPr>
        <w:t>რეზისტენტობა</w:t>
      </w:r>
      <w:r w:rsidR="001E2B0A" w:rsidRPr="00F8329D">
        <w:rPr>
          <w:rFonts w:ascii="Sylfaen" w:hAnsi="Sylfaen"/>
          <w:sz w:val="24"/>
          <w:szCs w:val="24"/>
          <w:lang w:val="ka-GE"/>
        </w:rPr>
        <w:t xml:space="preserve"> </w:t>
      </w:r>
      <w:r w:rsidR="00C028DF" w:rsidRPr="00F8329D">
        <w:rPr>
          <w:rFonts w:ascii="Sylfaen" w:hAnsi="Sylfaen"/>
          <w:sz w:val="24"/>
          <w:szCs w:val="24"/>
          <w:lang w:val="ka-GE"/>
        </w:rPr>
        <w:t>ოფლოქსაცინზე</w:t>
      </w:r>
      <w:r w:rsidR="00C028DF" w:rsidRPr="00E54271">
        <w:rPr>
          <w:rFonts w:ascii="Sylfaen" w:hAnsi="Sylfaen"/>
          <w:color w:val="FF0000"/>
          <w:sz w:val="24"/>
          <w:szCs w:val="24"/>
          <w:lang w:val="ka-GE"/>
        </w:rPr>
        <w:t>+</w:t>
      </w:r>
      <w:r w:rsidR="001E2B0A" w:rsidRPr="00F8329D">
        <w:rPr>
          <w:rFonts w:ascii="Sylfaen" w:hAnsi="Sylfaen"/>
          <w:sz w:val="24"/>
          <w:szCs w:val="24"/>
          <w:lang w:val="ka-GE"/>
        </w:rPr>
        <w:t xml:space="preserve"> </w:t>
      </w:r>
      <w:r w:rsidR="001E2B0A" w:rsidRPr="000B1B0A">
        <w:rPr>
          <w:rFonts w:ascii="Sylfaen" w:hAnsi="Sylfaen"/>
          <w:sz w:val="24"/>
          <w:szCs w:val="24"/>
          <w:lang w:val="ka-GE"/>
        </w:rPr>
        <w:t xml:space="preserve">რეზისტენტობა </w:t>
      </w:r>
      <w:r w:rsidR="00C028DF" w:rsidRPr="000B1B0A">
        <w:rPr>
          <w:rFonts w:ascii="Sylfaen" w:hAnsi="Sylfaen"/>
          <w:sz w:val="24"/>
          <w:szCs w:val="24"/>
          <w:lang w:val="ka-GE"/>
        </w:rPr>
        <w:t>კანამიცინზე</w:t>
      </w:r>
      <w:r w:rsidR="00C028DF" w:rsidRPr="00E54271">
        <w:rPr>
          <w:rFonts w:ascii="Sylfaen" w:hAnsi="Sylfaen"/>
          <w:color w:val="FF0000"/>
          <w:sz w:val="24"/>
          <w:szCs w:val="24"/>
          <w:lang w:val="ka-GE"/>
        </w:rPr>
        <w:t>+</w:t>
      </w:r>
      <w:r w:rsidR="00C028DF" w:rsidRPr="000B1B0A">
        <w:rPr>
          <w:rFonts w:ascii="Sylfaen" w:hAnsi="Sylfaen"/>
          <w:sz w:val="24"/>
          <w:szCs w:val="24"/>
          <w:lang w:val="ka-GE"/>
        </w:rPr>
        <w:t>რეზისტენტობა კაპრეომიცინზე</w:t>
      </w:r>
      <w:r w:rsidR="001E2B0A" w:rsidRPr="000B1B0A">
        <w:rPr>
          <w:rFonts w:ascii="Sylfaen" w:hAnsi="Sylfaen"/>
          <w:sz w:val="24"/>
          <w:szCs w:val="24"/>
          <w:lang w:val="ka-GE"/>
        </w:rPr>
        <w:t xml:space="preserve"> (DST  II რიგზე)</w:t>
      </w:r>
      <w:r w:rsidRPr="000B1B0A">
        <w:rPr>
          <w:rFonts w:ascii="Sylfaen" w:hAnsi="Sylfaen"/>
          <w:sz w:val="24"/>
          <w:szCs w:val="24"/>
          <w:lang w:val="ka-GE"/>
        </w:rPr>
        <w:t xml:space="preserve"> </w:t>
      </w:r>
    </w:p>
    <w:p w:rsidR="000B1B0A" w:rsidRDefault="000B1B0A" w:rsidP="000B1B0A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</w:t>
      </w:r>
    </w:p>
    <w:p w:rsidR="000B1B0A" w:rsidRDefault="000B1B0A" w:rsidP="000B1B0A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ბ) რეზისტენტობა რიფამპიცინზე და იზონიაზიდზე (</w:t>
      </w:r>
      <w:r w:rsidRPr="001E2B0A">
        <w:rPr>
          <w:rFonts w:ascii="Sylfaen" w:hAnsi="Sylfaen"/>
          <w:sz w:val="24"/>
          <w:szCs w:val="24"/>
          <w:lang w:val="ka-GE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+რეზისტენტობა ოფლოქსაცინზე+ რეზისტენტობა კანამიცინზე+სენსიტიური კაპრეომიცინზე (</w:t>
      </w:r>
      <w:r w:rsidRPr="001E2B0A">
        <w:rPr>
          <w:rFonts w:ascii="Sylfaen" w:hAnsi="Sylfaen"/>
          <w:sz w:val="24"/>
          <w:szCs w:val="24"/>
          <w:lang w:val="ka-GE"/>
        </w:rPr>
        <w:t xml:space="preserve">DST  II </w:t>
      </w:r>
      <w:r>
        <w:rPr>
          <w:rFonts w:ascii="Sylfaen" w:hAnsi="Sylfaen"/>
          <w:sz w:val="24"/>
          <w:szCs w:val="24"/>
          <w:lang w:val="ka-GE"/>
        </w:rPr>
        <w:t xml:space="preserve">რიგზე) </w:t>
      </w:r>
    </w:p>
    <w:p w:rsidR="000B1B0A" w:rsidRDefault="000B1B0A" w:rsidP="000B1B0A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</w:t>
      </w:r>
    </w:p>
    <w:p w:rsidR="001A29CB" w:rsidRPr="00E03CBC" w:rsidRDefault="000B1B0A" w:rsidP="0092554B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გ) რეზისტენტობა რიფამპიცინზე და რეზისტენტობა იზონიაზიდზე (</w:t>
      </w:r>
      <w:r w:rsidRPr="001E2B0A">
        <w:rPr>
          <w:rFonts w:ascii="Sylfaen" w:hAnsi="Sylfaen"/>
          <w:sz w:val="24"/>
          <w:szCs w:val="24"/>
          <w:lang w:val="ka-GE"/>
        </w:rPr>
        <w:t xml:space="preserve">DST  I </w:t>
      </w:r>
      <w:r>
        <w:rPr>
          <w:rFonts w:ascii="Sylfaen" w:hAnsi="Sylfaen"/>
          <w:sz w:val="24"/>
          <w:szCs w:val="24"/>
          <w:lang w:val="ka-GE"/>
        </w:rPr>
        <w:t>რიგზე) +რეზისტენტობა ოფლოქსაცინზე+ სენსიტიური კანამიცინზე+რეზისტენტობა კაპრეომიცინზე (</w:t>
      </w:r>
      <w:r w:rsidRPr="001E2B0A">
        <w:rPr>
          <w:rFonts w:ascii="Sylfaen" w:hAnsi="Sylfaen"/>
          <w:sz w:val="24"/>
          <w:szCs w:val="24"/>
          <w:lang w:val="ka-GE"/>
        </w:rPr>
        <w:t xml:space="preserve">DST  II </w:t>
      </w:r>
      <w:r>
        <w:rPr>
          <w:rFonts w:ascii="Sylfaen" w:hAnsi="Sylfaen"/>
          <w:sz w:val="24"/>
          <w:szCs w:val="24"/>
          <w:lang w:val="ka-GE"/>
        </w:rPr>
        <w:t xml:space="preserve">რიგზე) </w:t>
      </w:r>
    </w:p>
    <w:p w:rsidR="001A29CB" w:rsidRPr="00D71E17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პაციენტის ტიპი ( 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1A29CB" w:rsidRPr="00D71E17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1A29CB" w:rsidRPr="007A77F2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791F85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791F85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1A29CB" w:rsidRDefault="001A29CB" w:rsidP="001A29C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791F85"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791F85" w:rsidRPr="00791F85" w:rsidRDefault="00791F85" w:rsidP="00791F85">
      <w:pPr>
        <w:rPr>
          <w:rFonts w:ascii="Sylfaen" w:hAnsi="Sylfaen"/>
          <w:sz w:val="24"/>
          <w:szCs w:val="24"/>
          <w:lang w:val="ka-GE"/>
        </w:rPr>
      </w:pPr>
    </w:p>
    <w:p w:rsidR="00791F85" w:rsidRPr="00414B15" w:rsidRDefault="00414B15" w:rsidP="00414B15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4.4 </w:t>
      </w:r>
      <w:r w:rsidR="00791F85" w:rsidRPr="00414B15">
        <w:rPr>
          <w:rFonts w:ascii="Sylfaen" w:hAnsi="Sylfaen" w:cs="Sylfaen"/>
          <w:b/>
          <w:sz w:val="24"/>
          <w:szCs w:val="24"/>
          <w:lang w:val="ka-GE"/>
        </w:rPr>
        <w:t xml:space="preserve">მკურნალობის გამოსავლები </w:t>
      </w:r>
      <w:r w:rsidR="005E0525" w:rsidRPr="00414B15">
        <w:rPr>
          <w:rFonts w:ascii="Sylfaen" w:hAnsi="Sylfaen" w:cs="Sylfaen"/>
          <w:b/>
          <w:sz w:val="24"/>
          <w:szCs w:val="24"/>
          <w:lang w:val="ka-GE"/>
        </w:rPr>
        <w:t>პენიტენციურ სისტემაში რეგისტრირებულ პაციენტთათვის</w:t>
      </w:r>
      <w:r w:rsidR="00791F85" w:rsidRPr="00414B15">
        <w:rPr>
          <w:rFonts w:ascii="Sylfaen" w:hAnsi="Sylfaen" w:cs="Sylfaen"/>
          <w:b/>
          <w:sz w:val="24"/>
          <w:szCs w:val="24"/>
          <w:lang w:val="ka-GE"/>
        </w:rPr>
        <w:t xml:space="preserve">  </w:t>
      </w:r>
      <w:r w:rsidR="00791F85" w:rsidRPr="00414B15">
        <w:rPr>
          <w:rFonts w:ascii="Sylfaen" w:hAnsi="Sylfaen"/>
          <w:b/>
          <w:sz w:val="24"/>
          <w:szCs w:val="24"/>
          <w:lang w:val="ka-GE"/>
        </w:rPr>
        <w:t>შემდეგი ფორმატით: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902"/>
        <w:gridCol w:w="591"/>
        <w:gridCol w:w="953"/>
        <w:gridCol w:w="1209"/>
        <w:gridCol w:w="737"/>
        <w:gridCol w:w="838"/>
        <w:gridCol w:w="1011"/>
        <w:gridCol w:w="1080"/>
      </w:tblGrid>
      <w:tr w:rsidR="00834EC3" w:rsidRPr="004A2BF1" w:rsidTr="00834EC3">
        <w:trPr>
          <w:cantSplit/>
          <w:trHeight w:val="1809"/>
        </w:trPr>
        <w:tc>
          <w:tcPr>
            <w:tcW w:w="2902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591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953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209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737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838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011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080" w:type="dxa"/>
            <w:shd w:val="clear" w:color="auto" w:fill="EEECE1" w:themeFill="background2"/>
            <w:textDirection w:val="btLr"/>
          </w:tcPr>
          <w:p w:rsidR="00791F85" w:rsidRPr="004A2BF1" w:rsidRDefault="00791F8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F830FD" w:rsidRPr="004A2BF1" w:rsidTr="00834EC3">
        <w:tc>
          <w:tcPr>
            <w:tcW w:w="2902" w:type="dxa"/>
          </w:tcPr>
          <w:p w:rsidR="00F830FD" w:rsidRPr="004A2BF1" w:rsidRDefault="004836B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ა)</w:t>
            </w:r>
            <w:r w:rsidR="00F830F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„ახალი“ ფილტვის მგბ დადებითი </w:t>
            </w:r>
          </w:p>
        </w:tc>
        <w:tc>
          <w:tcPr>
            <w:tcW w:w="59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53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09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37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8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1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0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830FD" w:rsidRPr="004A2BF1" w:rsidTr="00834EC3">
        <w:tc>
          <w:tcPr>
            <w:tcW w:w="2902" w:type="dxa"/>
          </w:tcPr>
          <w:p w:rsidR="00F830FD" w:rsidRPr="004A2BF1" w:rsidRDefault="004836B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ბ) </w:t>
            </w:r>
            <w:r w:rsidR="00F830FD">
              <w:rPr>
                <w:rFonts w:ascii="Sylfaen" w:hAnsi="Sylfaen"/>
                <w:b/>
                <w:sz w:val="24"/>
                <w:szCs w:val="24"/>
                <w:lang w:val="ka-GE"/>
              </w:rPr>
              <w:t>„ახალი“ ფილტვგარეშე მგბ უარყოფითი და ფილტვგარეშე</w:t>
            </w:r>
          </w:p>
        </w:tc>
        <w:tc>
          <w:tcPr>
            <w:tcW w:w="59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53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09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37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8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1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0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830FD" w:rsidRPr="004A2BF1" w:rsidTr="00834EC3">
        <w:tc>
          <w:tcPr>
            <w:tcW w:w="2902" w:type="dxa"/>
          </w:tcPr>
          <w:p w:rsidR="00F830FD" w:rsidRPr="004A2BF1" w:rsidRDefault="004836B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გ)</w:t>
            </w:r>
            <w:r w:rsidR="00F830FD">
              <w:rPr>
                <w:rFonts w:ascii="Sylfaen" w:hAnsi="Sylfaen"/>
                <w:b/>
                <w:sz w:val="24"/>
                <w:szCs w:val="24"/>
                <w:lang w:val="ka-GE"/>
              </w:rPr>
              <w:t>„წარსულში ნამკურნალები“</w:t>
            </w:r>
          </w:p>
        </w:tc>
        <w:tc>
          <w:tcPr>
            <w:tcW w:w="59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53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09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37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8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11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0" w:type="dxa"/>
          </w:tcPr>
          <w:p w:rsidR="00F830FD" w:rsidRPr="004A2BF1" w:rsidRDefault="00F830FD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791F85" w:rsidRPr="0092554B" w:rsidRDefault="00791F85" w:rsidP="0092554B">
      <w:pPr>
        <w:rPr>
          <w:rFonts w:ascii="Sylfaen" w:hAnsi="Sylfaen"/>
          <w:b/>
          <w:sz w:val="24"/>
          <w:szCs w:val="24"/>
          <w:lang w:val="ka-GE"/>
        </w:rPr>
      </w:pPr>
      <w:bookmarkStart w:id="23" w:name="_GoBack"/>
      <w:bookmarkEnd w:id="23"/>
    </w:p>
    <w:p w:rsidR="00791F85" w:rsidRPr="00D71E17" w:rsidRDefault="00791F85" w:rsidP="00791F85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791F85" w:rsidRPr="00D71E17" w:rsidRDefault="00791F85" w:rsidP="00791F85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836BD" w:rsidRPr="00D71E17" w:rsidRDefault="004836BD" w:rsidP="004836BD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</w:t>
      </w:r>
      <w:r>
        <w:rPr>
          <w:rFonts w:ascii="Sylfaen" w:hAnsi="Sylfaen" w:cs="Sylfaen"/>
          <w:sz w:val="24"/>
          <w:szCs w:val="24"/>
          <w:lang w:val="ka-GE"/>
        </w:rPr>
        <w:t>ა)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„ახალი“ ფილტვის მგბ დადებითი, აივ დადებითი,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D84DBA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დიაგნოზის დასმის თარიღი, პერიოდის მითითებით</w:t>
      </w:r>
    </w:p>
    <w:p w:rsidR="004836BD" w:rsidRPr="00D7714A" w:rsidRDefault="00D84DBA" w:rsidP="00D7714A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რეგიონი: პენიტენციური სისტემის დაწესებულებები (ყველა)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(მხოლოდ ფილტვი)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(მგბ დადებითი)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4836BD" w:rsidRDefault="004836BD" w:rsidP="004836BD">
      <w:pPr>
        <w:pStyle w:val="ListParagraph"/>
        <w:ind w:left="1440"/>
        <w:rPr>
          <w:rFonts w:ascii="Sylfaen" w:hAnsi="Sylfaen"/>
          <w:sz w:val="24"/>
          <w:szCs w:val="24"/>
          <w:lang w:val="ka-GE"/>
        </w:rPr>
      </w:pPr>
    </w:p>
    <w:p w:rsidR="004836BD" w:rsidRPr="00D71E17" w:rsidRDefault="004836BD" w:rsidP="004836BD">
      <w:pPr>
        <w:ind w:left="142" w:hanging="142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„ახალი“ ფილტვის მგბ უარყოფითი და ფილტვგარეშე, აივ დადებითი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BC57BE" w:rsidRPr="00BC57BE" w:rsidRDefault="00BC57BE" w:rsidP="00BC57B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რეგიონი: პენიტენციური სისტემის დაწესებულებები (ყველა)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„ახალი“ შემთხვევა)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lastRenderedPageBreak/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ბაქტერიოსკოპიის შედეგი (მგბ </w:t>
      </w:r>
      <w:r>
        <w:rPr>
          <w:rFonts w:ascii="Sylfaen" w:hAnsi="Sylfaen"/>
          <w:sz w:val="24"/>
          <w:szCs w:val="24"/>
          <w:lang w:val="ka-GE"/>
        </w:rPr>
        <w:t>უარყოფითი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836BD" w:rsidRPr="00D33CE0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4836BD" w:rsidRDefault="004836BD" w:rsidP="004836BD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4836BD" w:rsidRPr="00D71E17" w:rsidRDefault="004836BD" w:rsidP="004836B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გ)</w:t>
      </w:r>
      <w:r w:rsidRPr="00D71E17">
        <w:rPr>
          <w:rFonts w:ascii="Sylfaen" w:hAnsi="Sylfaen" w:cs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„წარსულში ნამკურნალები“ , აივ დადებითი შემთხვევების მკურნალობის გამოსავლებისთვის  </w:t>
      </w:r>
      <w:r w:rsidRPr="00D71E17">
        <w:rPr>
          <w:rFonts w:ascii="Sylfaen" w:hAnsi="Sylfaen" w:cs="Sylfaen"/>
          <w:sz w:val="24"/>
          <w:szCs w:val="24"/>
          <w:lang w:val="ka-GE"/>
        </w:rPr>
        <w:t>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 xml:space="preserve">ტუბერკულოზის დიაგნოზის დასმის თარიღი, პერიოდის მითითებით </w:t>
      </w:r>
    </w:p>
    <w:p w:rsidR="00BC57BE" w:rsidRPr="00BC57BE" w:rsidRDefault="00BC57BE" w:rsidP="00BC57BE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რეგიონი: პენიტენციური სისტემის დაწესებულებები (ყველა)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შემთხვევის დეფინიცია ( „</w:t>
      </w:r>
      <w:r>
        <w:rPr>
          <w:rFonts w:ascii="Sylfaen" w:hAnsi="Sylfaen"/>
          <w:sz w:val="24"/>
          <w:szCs w:val="24"/>
          <w:lang w:val="ka-GE"/>
        </w:rPr>
        <w:t>რელაფსი</w:t>
      </w:r>
      <w:r w:rsidRPr="00D71E17"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/>
          <w:sz w:val="24"/>
          <w:szCs w:val="24"/>
          <w:lang w:val="ka-GE"/>
        </w:rPr>
        <w:t>+“შეწყვეტილი“ +“უშედეგო“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 ფილტვი</w:t>
      </w:r>
      <w:r>
        <w:rPr>
          <w:rFonts w:ascii="Sylfaen" w:hAnsi="Sylfaen"/>
          <w:sz w:val="24"/>
          <w:szCs w:val="24"/>
          <w:lang w:val="ka-GE"/>
        </w:rPr>
        <w:t>+ფილტვგარეშე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836BD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4836BD" w:rsidRPr="00D33CE0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აივ სტატუსი (დადებითი)</w:t>
      </w:r>
    </w:p>
    <w:p w:rsidR="004836BD" w:rsidRPr="00D71E17" w:rsidRDefault="004836BD" w:rsidP="004836B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1A29CB" w:rsidRPr="0092554B" w:rsidRDefault="004836BD" w:rsidP="0092554B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5E0525" w:rsidRPr="00414B15" w:rsidRDefault="00414B15" w:rsidP="00414B15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4.5 </w:t>
      </w:r>
      <w:r w:rsidR="005E0525" w:rsidRPr="00414B15">
        <w:rPr>
          <w:rFonts w:ascii="Sylfaen" w:hAnsi="Sylfaen" w:cs="Sylfaen"/>
          <w:b/>
          <w:sz w:val="24"/>
          <w:szCs w:val="24"/>
          <w:lang w:val="ka-GE"/>
        </w:rPr>
        <w:t xml:space="preserve">მკურნალობის გამოსავლები 0-14 წლამდე ასაკის ბავშვებში  </w:t>
      </w:r>
      <w:r w:rsidR="005E0525" w:rsidRPr="00414B15">
        <w:rPr>
          <w:rFonts w:ascii="Sylfaen" w:hAnsi="Sylfaen"/>
          <w:b/>
          <w:sz w:val="24"/>
          <w:szCs w:val="24"/>
          <w:lang w:val="ka-GE"/>
        </w:rPr>
        <w:t>შემდეგი ფორმატით: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477"/>
        <w:gridCol w:w="591"/>
        <w:gridCol w:w="953"/>
        <w:gridCol w:w="1209"/>
        <w:gridCol w:w="737"/>
        <w:gridCol w:w="838"/>
        <w:gridCol w:w="1011"/>
        <w:gridCol w:w="1080"/>
      </w:tblGrid>
      <w:tr w:rsidR="005E0525" w:rsidRPr="004A2BF1" w:rsidTr="0092554B">
        <w:trPr>
          <w:cantSplit/>
          <w:trHeight w:val="1809"/>
        </w:trPr>
        <w:tc>
          <w:tcPr>
            <w:tcW w:w="2477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„</w:t>
            </w: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შემთხვევა</w:t>
            </w:r>
          </w:p>
        </w:tc>
        <w:tc>
          <w:tcPr>
            <w:tcW w:w="591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სულ რაო-ბა</w:t>
            </w:r>
          </w:p>
        </w:tc>
        <w:tc>
          <w:tcPr>
            <w:tcW w:w="953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განკურნება</w:t>
            </w:r>
          </w:p>
        </w:tc>
        <w:tc>
          <w:tcPr>
            <w:tcW w:w="1209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დასრულებული მკურნალობა</w:t>
            </w:r>
          </w:p>
        </w:tc>
        <w:tc>
          <w:tcPr>
            <w:tcW w:w="737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მოკვდა</w:t>
            </w:r>
          </w:p>
        </w:tc>
        <w:tc>
          <w:tcPr>
            <w:tcW w:w="838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უშედეგო</w:t>
            </w:r>
          </w:p>
        </w:tc>
        <w:tc>
          <w:tcPr>
            <w:tcW w:w="1011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შეწყვეტილი</w:t>
            </w:r>
          </w:p>
        </w:tc>
        <w:tc>
          <w:tcPr>
            <w:tcW w:w="1080" w:type="dxa"/>
            <w:shd w:val="clear" w:color="auto" w:fill="EEECE1" w:themeFill="background2"/>
            <w:textDirection w:val="btLr"/>
          </w:tcPr>
          <w:p w:rsidR="005E0525" w:rsidRPr="004A2BF1" w:rsidRDefault="005E0525" w:rsidP="007C191D">
            <w:pPr>
              <w:pStyle w:val="ListParagraph"/>
              <w:ind w:left="113" w:right="113"/>
              <w:jc w:val="center"/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</w:pPr>
            <w:r w:rsidRPr="004A2BF1">
              <w:rPr>
                <w:rFonts w:ascii="Sylfaen" w:hAnsi="Sylfaen"/>
                <w:b/>
                <w:color w:val="632423" w:themeColor="accent2" w:themeShade="80"/>
                <w:sz w:val="24"/>
                <w:szCs w:val="24"/>
                <w:lang w:val="ka-GE"/>
              </w:rPr>
              <w:t>შეუფასებელი</w:t>
            </w:r>
          </w:p>
        </w:tc>
      </w:tr>
      <w:tr w:rsidR="005E0525" w:rsidRPr="004A2BF1" w:rsidTr="0092554B">
        <w:tc>
          <w:tcPr>
            <w:tcW w:w="2477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0-14 წლამდე ბავშვები </w:t>
            </w:r>
          </w:p>
        </w:tc>
        <w:tc>
          <w:tcPr>
            <w:tcW w:w="591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53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209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737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8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11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0" w:type="dxa"/>
          </w:tcPr>
          <w:p w:rsidR="005E0525" w:rsidRPr="004A2BF1" w:rsidRDefault="005E0525" w:rsidP="007C191D">
            <w:pPr>
              <w:pStyle w:val="ListParagraph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5E0525" w:rsidRPr="004300A1" w:rsidRDefault="005E0525" w:rsidP="005E0525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5E0525" w:rsidRPr="00D71E17" w:rsidRDefault="005E0525" w:rsidP="005E0525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5E0525" w:rsidRPr="00D71E17" w:rsidRDefault="005E0525" w:rsidP="005E0525">
      <w:pPr>
        <w:pStyle w:val="IntenseQuote"/>
        <w:ind w:hanging="1014"/>
        <w:rPr>
          <w:b/>
          <w:sz w:val="24"/>
          <w:szCs w:val="24"/>
          <w:lang w:val="ka-GE"/>
        </w:rPr>
      </w:pPr>
      <w:proofErr w:type="spellStart"/>
      <w:proofErr w:type="gramStart"/>
      <w:r w:rsidRPr="00D71E17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D71E17">
        <w:rPr>
          <w:b/>
          <w:sz w:val="24"/>
          <w:szCs w:val="24"/>
        </w:rPr>
        <w:t xml:space="preserve"> </w:t>
      </w:r>
      <w:proofErr w:type="spellStart"/>
      <w:r w:rsidRPr="00D71E17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D71E17">
        <w:rPr>
          <w:b/>
          <w:sz w:val="24"/>
          <w:szCs w:val="24"/>
          <w:lang w:val="ka-GE"/>
        </w:rPr>
        <w:t xml:space="preserve">: </w:t>
      </w:r>
    </w:p>
    <w:p w:rsidR="005E0525" w:rsidRPr="00D71E17" w:rsidRDefault="005E0525" w:rsidP="005E0525">
      <w:pPr>
        <w:ind w:left="142" w:hanging="142"/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 w:cs="Sylfaen"/>
          <w:sz w:val="24"/>
          <w:szCs w:val="24"/>
          <w:lang w:val="ka-GE"/>
        </w:rPr>
        <w:t xml:space="preserve">     უნდა</w:t>
      </w:r>
      <w:r w:rsidRPr="00D71E17">
        <w:rPr>
          <w:rFonts w:ascii="Sylfaen" w:hAnsi="Sylfaen"/>
          <w:sz w:val="24"/>
          <w:szCs w:val="24"/>
          <w:lang w:val="ka-GE"/>
        </w:rPr>
        <w:t xml:space="preserve"> მოინიშნოს:</w:t>
      </w:r>
    </w:p>
    <w:p w:rsidR="005E0525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ტუბერკულოზის დიაგნოზის დასმის  შესაბამისი</w:t>
      </w:r>
      <w:r w:rsidRPr="00D71E17">
        <w:rPr>
          <w:rFonts w:ascii="Sylfaen" w:hAnsi="Sylfaen"/>
          <w:sz w:val="24"/>
          <w:szCs w:val="24"/>
          <w:lang w:val="ka-GE"/>
        </w:rPr>
        <w:t xml:space="preserve"> პერიოდის მითითებით </w:t>
      </w:r>
    </w:p>
    <w:p w:rsidR="005E0525" w:rsidRPr="00D71E17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ასაკი  0-დან 14 წლის ჩათვლით</w:t>
      </w:r>
    </w:p>
    <w:p w:rsidR="005E0525" w:rsidRPr="00D71E17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ტუბერკულოზის ლოკალიზაცია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5E0525" w:rsidRPr="007A77F2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ბაქტერიოსკოპიის შედეგი (</w:t>
      </w:r>
      <w:r>
        <w:rPr>
          <w:rFonts w:ascii="Sylfaen" w:hAnsi="Sylfaen"/>
          <w:sz w:val="24"/>
          <w:szCs w:val="24"/>
          <w:lang w:val="ka-GE"/>
        </w:rPr>
        <w:t>ყველა</w:t>
      </w:r>
      <w:r w:rsidRPr="00D71E17">
        <w:rPr>
          <w:rFonts w:ascii="Sylfaen" w:hAnsi="Sylfaen"/>
          <w:sz w:val="24"/>
          <w:szCs w:val="24"/>
          <w:lang w:val="ka-GE"/>
        </w:rPr>
        <w:t>)</w:t>
      </w:r>
    </w:p>
    <w:p w:rsidR="005E0525" w:rsidRPr="00D71E17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71E17">
        <w:rPr>
          <w:rFonts w:ascii="Sylfaen" w:hAnsi="Sylfaen"/>
          <w:sz w:val="24"/>
          <w:szCs w:val="24"/>
          <w:lang w:val="ka-GE"/>
        </w:rPr>
        <w:t>სქესი (ორივე)</w:t>
      </w:r>
    </w:p>
    <w:p w:rsidR="005E0525" w:rsidRDefault="005E0525" w:rsidP="005E0525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გამოსავალი (ყველა)</w:t>
      </w:r>
    </w:p>
    <w:p w:rsidR="005E0525" w:rsidRPr="00D71E17" w:rsidRDefault="005E0525" w:rsidP="00E66624">
      <w:pPr>
        <w:pStyle w:val="ListParagraph"/>
        <w:rPr>
          <w:rFonts w:ascii="Sylfaen" w:hAnsi="Sylfaen"/>
          <w:sz w:val="24"/>
          <w:szCs w:val="24"/>
          <w:lang w:val="ka-GE"/>
        </w:rPr>
      </w:pPr>
    </w:p>
    <w:sectPr w:rsidR="005E0525" w:rsidRPr="00D71E17" w:rsidSect="00026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2C30"/>
    <w:multiLevelType w:val="hybridMultilevel"/>
    <w:tmpl w:val="D11EE27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592562"/>
    <w:multiLevelType w:val="hybridMultilevel"/>
    <w:tmpl w:val="7DC465E0"/>
    <w:lvl w:ilvl="0" w:tplc="D6CAC1C4">
      <w:start w:val="3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78EC"/>
    <w:multiLevelType w:val="hybridMultilevel"/>
    <w:tmpl w:val="80DAA59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0F7F5F"/>
    <w:multiLevelType w:val="hybridMultilevel"/>
    <w:tmpl w:val="01E4FC1A"/>
    <w:lvl w:ilvl="0" w:tplc="D6CAC1C4">
      <w:start w:val="3"/>
      <w:numFmt w:val="decimal"/>
      <w:lvlText w:val="3.%1."/>
      <w:lvlJc w:val="left"/>
      <w:pPr>
        <w:ind w:left="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54C2B"/>
    <w:multiLevelType w:val="hybridMultilevel"/>
    <w:tmpl w:val="718EC8C4"/>
    <w:lvl w:ilvl="0" w:tplc="6FA8F22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9C0C58"/>
    <w:multiLevelType w:val="hybridMultilevel"/>
    <w:tmpl w:val="8FEA8A8E"/>
    <w:lvl w:ilvl="0" w:tplc="D6CAC1C4">
      <w:start w:val="3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3E3DCD"/>
    <w:multiLevelType w:val="hybridMultilevel"/>
    <w:tmpl w:val="440ABC58"/>
    <w:lvl w:ilvl="0" w:tplc="6DCC8F2C">
      <w:start w:val="6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A6401"/>
    <w:multiLevelType w:val="hybridMultilevel"/>
    <w:tmpl w:val="9CBAF7F8"/>
    <w:lvl w:ilvl="0" w:tplc="738E7ED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E472F"/>
    <w:multiLevelType w:val="multilevel"/>
    <w:tmpl w:val="9E42CED8"/>
    <w:lvl w:ilvl="0">
      <w:start w:val="4"/>
      <w:numFmt w:val="decimal"/>
      <w:lvlText w:val="%1."/>
      <w:lvlJc w:val="left"/>
      <w:pPr>
        <w:ind w:left="77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63" w:hanging="450"/>
      </w:pPr>
      <w:rPr>
        <w:rFonts w:cs="Sylfaen" w:hint="default"/>
        <w:b/>
      </w:rPr>
    </w:lvl>
    <w:lvl w:ilvl="2">
      <w:start w:val="1"/>
      <w:numFmt w:val="decimal"/>
      <w:isLgl/>
      <w:lvlText w:val="%1.%2.%3."/>
      <w:lvlJc w:val="left"/>
      <w:pPr>
        <w:ind w:left="1133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133" w:hanging="720"/>
      </w:pPr>
      <w:rPr>
        <w:rFonts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493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3" w:hanging="1080"/>
      </w:pPr>
      <w:rPr>
        <w:rFonts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3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3" w:hanging="144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3" w:hanging="1800"/>
      </w:pPr>
      <w:rPr>
        <w:rFonts w:cs="Sylfaen" w:hint="default"/>
        <w:b/>
      </w:rPr>
    </w:lvl>
  </w:abstractNum>
  <w:abstractNum w:abstractNumId="9">
    <w:nsid w:val="2151673A"/>
    <w:multiLevelType w:val="multilevel"/>
    <w:tmpl w:val="6CC8A4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C4B7359"/>
    <w:multiLevelType w:val="multilevel"/>
    <w:tmpl w:val="E55C9DC8"/>
    <w:lvl w:ilvl="0">
      <w:start w:val="1"/>
      <w:numFmt w:val="decimal"/>
      <w:lvlText w:val="%1."/>
      <w:lvlJc w:val="left"/>
      <w:pPr>
        <w:ind w:left="773" w:hanging="360"/>
      </w:pPr>
    </w:lvl>
    <w:lvl w:ilvl="1">
      <w:start w:val="5"/>
      <w:numFmt w:val="decimal"/>
      <w:isLgl/>
      <w:lvlText w:val="%1.%2."/>
      <w:lvlJc w:val="left"/>
      <w:pPr>
        <w:ind w:left="863" w:hanging="450"/>
      </w:pPr>
      <w:rPr>
        <w:rFonts w:cs="Sylfaen" w:hint="default"/>
        <w:b/>
      </w:rPr>
    </w:lvl>
    <w:lvl w:ilvl="2">
      <w:start w:val="1"/>
      <w:numFmt w:val="decimal"/>
      <w:isLgl/>
      <w:lvlText w:val="%1.%2.%3."/>
      <w:lvlJc w:val="left"/>
      <w:pPr>
        <w:ind w:left="1133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133" w:hanging="720"/>
      </w:pPr>
      <w:rPr>
        <w:rFonts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493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93" w:hanging="1080"/>
      </w:pPr>
      <w:rPr>
        <w:rFonts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53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53" w:hanging="144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13" w:hanging="1800"/>
      </w:pPr>
      <w:rPr>
        <w:rFonts w:cs="Sylfaen" w:hint="default"/>
        <w:b/>
      </w:rPr>
    </w:lvl>
  </w:abstractNum>
  <w:abstractNum w:abstractNumId="11">
    <w:nsid w:val="2F627CB2"/>
    <w:multiLevelType w:val="hybridMultilevel"/>
    <w:tmpl w:val="1AF0C7EA"/>
    <w:lvl w:ilvl="0" w:tplc="0C6869E2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E65573"/>
    <w:multiLevelType w:val="hybridMultilevel"/>
    <w:tmpl w:val="DCD2F696"/>
    <w:lvl w:ilvl="0" w:tplc="738E7ED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3F44FFC"/>
    <w:multiLevelType w:val="hybridMultilevel"/>
    <w:tmpl w:val="FDD47A88"/>
    <w:lvl w:ilvl="0" w:tplc="096A78D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233C2"/>
    <w:multiLevelType w:val="hybridMultilevel"/>
    <w:tmpl w:val="97BC7860"/>
    <w:lvl w:ilvl="0" w:tplc="738E7ED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CE68BF"/>
    <w:multiLevelType w:val="hybridMultilevel"/>
    <w:tmpl w:val="13003EBA"/>
    <w:lvl w:ilvl="0" w:tplc="F52675EC">
      <w:start w:val="1"/>
      <w:numFmt w:val="decimal"/>
      <w:lvlText w:val="3.%1."/>
      <w:lvlJc w:val="left"/>
      <w:pPr>
        <w:ind w:left="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E3851"/>
    <w:multiLevelType w:val="hybridMultilevel"/>
    <w:tmpl w:val="61D459BE"/>
    <w:lvl w:ilvl="0" w:tplc="738E7ED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90B86"/>
    <w:multiLevelType w:val="hybridMultilevel"/>
    <w:tmpl w:val="7C3ED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25212"/>
    <w:multiLevelType w:val="hybridMultilevel"/>
    <w:tmpl w:val="7C02F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41428"/>
    <w:multiLevelType w:val="hybridMultilevel"/>
    <w:tmpl w:val="F67EC224"/>
    <w:lvl w:ilvl="0" w:tplc="FE500616">
      <w:start w:val="5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241A05"/>
    <w:multiLevelType w:val="hybridMultilevel"/>
    <w:tmpl w:val="B3008B40"/>
    <w:lvl w:ilvl="0" w:tplc="3794844A">
      <w:start w:val="6"/>
      <w:numFmt w:val="decimal"/>
      <w:lvlText w:val="7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A3E6B"/>
    <w:multiLevelType w:val="hybridMultilevel"/>
    <w:tmpl w:val="6F70A430"/>
    <w:lvl w:ilvl="0" w:tplc="38321F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D656F"/>
    <w:multiLevelType w:val="hybridMultilevel"/>
    <w:tmpl w:val="1A22DD68"/>
    <w:lvl w:ilvl="0" w:tplc="38321F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6E4D4B"/>
    <w:multiLevelType w:val="hybridMultilevel"/>
    <w:tmpl w:val="20CEF8C8"/>
    <w:lvl w:ilvl="0" w:tplc="738E7ED2">
      <w:start w:val="1"/>
      <w:numFmt w:val="decimal"/>
      <w:lvlText w:val="7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F023F21"/>
    <w:multiLevelType w:val="hybridMultilevel"/>
    <w:tmpl w:val="E080310C"/>
    <w:lvl w:ilvl="0" w:tplc="C9EAC18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9757B"/>
    <w:multiLevelType w:val="hybridMultilevel"/>
    <w:tmpl w:val="9E0840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EE7078"/>
    <w:multiLevelType w:val="hybridMultilevel"/>
    <w:tmpl w:val="EA72B120"/>
    <w:lvl w:ilvl="0" w:tplc="738E7ED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506033B"/>
    <w:multiLevelType w:val="hybridMultilevel"/>
    <w:tmpl w:val="B7BADA34"/>
    <w:lvl w:ilvl="0" w:tplc="D6CAC1C4">
      <w:start w:val="3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6CAC1C4">
      <w:start w:val="3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E12F4"/>
    <w:multiLevelType w:val="hybridMultilevel"/>
    <w:tmpl w:val="A4724456"/>
    <w:lvl w:ilvl="0" w:tplc="07C6B6B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7F119A"/>
    <w:multiLevelType w:val="hybridMultilevel"/>
    <w:tmpl w:val="0784AF20"/>
    <w:lvl w:ilvl="0" w:tplc="840641C8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91792"/>
    <w:multiLevelType w:val="hybridMultilevel"/>
    <w:tmpl w:val="BEE032E2"/>
    <w:lvl w:ilvl="0" w:tplc="D6CAC1C4">
      <w:start w:val="3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F24F1"/>
    <w:multiLevelType w:val="hybridMultilevel"/>
    <w:tmpl w:val="C07A9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87D8E"/>
    <w:multiLevelType w:val="hybridMultilevel"/>
    <w:tmpl w:val="0428D170"/>
    <w:lvl w:ilvl="0" w:tplc="FE500616">
      <w:start w:val="5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52CDC"/>
    <w:multiLevelType w:val="hybridMultilevel"/>
    <w:tmpl w:val="726E6D0C"/>
    <w:lvl w:ilvl="0" w:tplc="840641C8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7"/>
  </w:num>
  <w:num w:numId="4">
    <w:abstractNumId w:val="27"/>
  </w:num>
  <w:num w:numId="5">
    <w:abstractNumId w:val="13"/>
  </w:num>
  <w:num w:numId="6">
    <w:abstractNumId w:val="12"/>
  </w:num>
  <w:num w:numId="7">
    <w:abstractNumId w:val="7"/>
  </w:num>
  <w:num w:numId="8">
    <w:abstractNumId w:val="33"/>
  </w:num>
  <w:num w:numId="9">
    <w:abstractNumId w:val="18"/>
  </w:num>
  <w:num w:numId="10">
    <w:abstractNumId w:val="20"/>
  </w:num>
  <w:num w:numId="11">
    <w:abstractNumId w:val="0"/>
  </w:num>
  <w:num w:numId="12">
    <w:abstractNumId w:val="15"/>
  </w:num>
  <w:num w:numId="13">
    <w:abstractNumId w:val="6"/>
  </w:num>
  <w:num w:numId="14">
    <w:abstractNumId w:val="24"/>
  </w:num>
  <w:num w:numId="15">
    <w:abstractNumId w:val="21"/>
  </w:num>
  <w:num w:numId="16">
    <w:abstractNumId w:val="19"/>
  </w:num>
  <w:num w:numId="17">
    <w:abstractNumId w:val="26"/>
  </w:num>
  <w:num w:numId="18">
    <w:abstractNumId w:val="32"/>
  </w:num>
  <w:num w:numId="19">
    <w:abstractNumId w:val="4"/>
  </w:num>
  <w:num w:numId="20">
    <w:abstractNumId w:val="30"/>
  </w:num>
  <w:num w:numId="21">
    <w:abstractNumId w:val="34"/>
  </w:num>
  <w:num w:numId="22">
    <w:abstractNumId w:val="2"/>
  </w:num>
  <w:num w:numId="23">
    <w:abstractNumId w:val="10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3"/>
  </w:num>
  <w:num w:numId="29">
    <w:abstractNumId w:val="16"/>
  </w:num>
  <w:num w:numId="30">
    <w:abstractNumId w:val="31"/>
  </w:num>
  <w:num w:numId="31">
    <w:abstractNumId w:val="5"/>
  </w:num>
  <w:num w:numId="32">
    <w:abstractNumId w:val="1"/>
  </w:num>
  <w:num w:numId="33">
    <w:abstractNumId w:val="28"/>
  </w:num>
  <w:num w:numId="34">
    <w:abstractNumId w:val="8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6624"/>
    <w:rsid w:val="0000696B"/>
    <w:rsid w:val="00026A9B"/>
    <w:rsid w:val="00033E4E"/>
    <w:rsid w:val="00072CC8"/>
    <w:rsid w:val="000B1B0A"/>
    <w:rsid w:val="000E7679"/>
    <w:rsid w:val="000F346E"/>
    <w:rsid w:val="00154612"/>
    <w:rsid w:val="00181BA0"/>
    <w:rsid w:val="00184D81"/>
    <w:rsid w:val="001A29CB"/>
    <w:rsid w:val="001B49B3"/>
    <w:rsid w:val="001E2B0A"/>
    <w:rsid w:val="002130BB"/>
    <w:rsid w:val="002223CC"/>
    <w:rsid w:val="00250C0F"/>
    <w:rsid w:val="00260BCB"/>
    <w:rsid w:val="002C1DBB"/>
    <w:rsid w:val="0034541A"/>
    <w:rsid w:val="00367F24"/>
    <w:rsid w:val="0039003F"/>
    <w:rsid w:val="00391514"/>
    <w:rsid w:val="003D4B2E"/>
    <w:rsid w:val="003D7D19"/>
    <w:rsid w:val="003E7551"/>
    <w:rsid w:val="00410F18"/>
    <w:rsid w:val="00411506"/>
    <w:rsid w:val="00414B15"/>
    <w:rsid w:val="00417FF2"/>
    <w:rsid w:val="004300A1"/>
    <w:rsid w:val="004710B2"/>
    <w:rsid w:val="0047554D"/>
    <w:rsid w:val="004836BD"/>
    <w:rsid w:val="004A1CE8"/>
    <w:rsid w:val="004A2BF1"/>
    <w:rsid w:val="004D05DB"/>
    <w:rsid w:val="004E5846"/>
    <w:rsid w:val="004F42E1"/>
    <w:rsid w:val="00502EF4"/>
    <w:rsid w:val="005042FF"/>
    <w:rsid w:val="00590524"/>
    <w:rsid w:val="005C0D0C"/>
    <w:rsid w:val="005C1F5C"/>
    <w:rsid w:val="005E0525"/>
    <w:rsid w:val="005E0586"/>
    <w:rsid w:val="005F1553"/>
    <w:rsid w:val="00616A5B"/>
    <w:rsid w:val="00647F11"/>
    <w:rsid w:val="00651266"/>
    <w:rsid w:val="0065393D"/>
    <w:rsid w:val="006C7A09"/>
    <w:rsid w:val="006F3A7B"/>
    <w:rsid w:val="006F6F5A"/>
    <w:rsid w:val="00722325"/>
    <w:rsid w:val="00724273"/>
    <w:rsid w:val="00730874"/>
    <w:rsid w:val="00740C26"/>
    <w:rsid w:val="0076374F"/>
    <w:rsid w:val="00791F85"/>
    <w:rsid w:val="00797ED5"/>
    <w:rsid w:val="007A77F2"/>
    <w:rsid w:val="007C191D"/>
    <w:rsid w:val="007C46DC"/>
    <w:rsid w:val="00821788"/>
    <w:rsid w:val="00834EC3"/>
    <w:rsid w:val="00895C80"/>
    <w:rsid w:val="008A5EA1"/>
    <w:rsid w:val="008D7354"/>
    <w:rsid w:val="00902D23"/>
    <w:rsid w:val="00914312"/>
    <w:rsid w:val="0092554B"/>
    <w:rsid w:val="00942AB9"/>
    <w:rsid w:val="009447B0"/>
    <w:rsid w:val="00950167"/>
    <w:rsid w:val="00975ACD"/>
    <w:rsid w:val="009A4D88"/>
    <w:rsid w:val="009A75B1"/>
    <w:rsid w:val="009C788C"/>
    <w:rsid w:val="00A05FE2"/>
    <w:rsid w:val="00A10D5A"/>
    <w:rsid w:val="00A25256"/>
    <w:rsid w:val="00A26348"/>
    <w:rsid w:val="00A32C68"/>
    <w:rsid w:val="00A50983"/>
    <w:rsid w:val="00A547AA"/>
    <w:rsid w:val="00AA043D"/>
    <w:rsid w:val="00AC7A8C"/>
    <w:rsid w:val="00AF4073"/>
    <w:rsid w:val="00AF5FB2"/>
    <w:rsid w:val="00B52411"/>
    <w:rsid w:val="00B63A89"/>
    <w:rsid w:val="00B7640F"/>
    <w:rsid w:val="00B91BAF"/>
    <w:rsid w:val="00BC57BE"/>
    <w:rsid w:val="00BD1A6F"/>
    <w:rsid w:val="00C028DF"/>
    <w:rsid w:val="00C073B9"/>
    <w:rsid w:val="00C15395"/>
    <w:rsid w:val="00C373D6"/>
    <w:rsid w:val="00C4267B"/>
    <w:rsid w:val="00C503F9"/>
    <w:rsid w:val="00C6269A"/>
    <w:rsid w:val="00CB53E3"/>
    <w:rsid w:val="00CC03FE"/>
    <w:rsid w:val="00CC4BD3"/>
    <w:rsid w:val="00CE412C"/>
    <w:rsid w:val="00CF66CA"/>
    <w:rsid w:val="00D17EEB"/>
    <w:rsid w:val="00D33CE0"/>
    <w:rsid w:val="00D62EDF"/>
    <w:rsid w:val="00D66BFD"/>
    <w:rsid w:val="00D71E17"/>
    <w:rsid w:val="00D7714A"/>
    <w:rsid w:val="00D82621"/>
    <w:rsid w:val="00D84DBA"/>
    <w:rsid w:val="00DA1F5D"/>
    <w:rsid w:val="00DC0863"/>
    <w:rsid w:val="00E03CBC"/>
    <w:rsid w:val="00E47772"/>
    <w:rsid w:val="00E54271"/>
    <w:rsid w:val="00E65B62"/>
    <w:rsid w:val="00E66624"/>
    <w:rsid w:val="00E87958"/>
    <w:rsid w:val="00EC5DD9"/>
    <w:rsid w:val="00ED480D"/>
    <w:rsid w:val="00F43346"/>
    <w:rsid w:val="00F6658A"/>
    <w:rsid w:val="00F74C14"/>
    <w:rsid w:val="00F830FD"/>
    <w:rsid w:val="00F8329D"/>
    <w:rsid w:val="00F85AA6"/>
    <w:rsid w:val="00F90ECB"/>
    <w:rsid w:val="00F94FD4"/>
    <w:rsid w:val="00FB031B"/>
    <w:rsid w:val="00FE6767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0B480-5C91-44EE-8EF6-519CB51C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3B9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504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3051-A3BB-414B-A686-204D5C59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10517</TotalTime>
  <Pages>20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</cp:lastModifiedBy>
  <cp:revision>39</cp:revision>
  <dcterms:created xsi:type="dcterms:W3CDTF">2013-10-15T12:44:00Z</dcterms:created>
  <dcterms:modified xsi:type="dcterms:W3CDTF">2013-12-17T03:09:00Z</dcterms:modified>
</cp:coreProperties>
</file>